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00A4" w14:textId="77777777" w:rsidR="007A5BCC" w:rsidRPr="00F12E1B" w:rsidRDefault="007A5BCC" w:rsidP="007A5BCC">
      <w:pPr>
        <w:pStyle w:val="Heading1"/>
        <w:jc w:val="center"/>
      </w:pPr>
      <w:r w:rsidRPr="00F12E1B">
        <w:t>Alternative Provision: Quality Assurance Checklist</w:t>
      </w:r>
    </w:p>
    <w:p w14:paraId="74DD71C3" w14:textId="77777777" w:rsidR="007A5BCC" w:rsidRPr="00F12E1B" w:rsidRDefault="007A5BCC" w:rsidP="007A5BCC"/>
    <w:p w14:paraId="6E622C0A"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From time to time, it will be appropriate for schools to use alternative provision for some of their students. The reasons for this will vary; schools will often use alternative provision to enable pupils to access a more vocational curriculum than they would otherwise be able to in a mainstream setting, or they may use it as an alternative to exclusion.</w:t>
      </w:r>
    </w:p>
    <w:p w14:paraId="0E772287"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The referring school has a duty to ensure that any alternative provision they commission is of high quality and that pupils are safe.</w:t>
      </w:r>
    </w:p>
    <w:p w14:paraId="09E06788" w14:textId="77777777" w:rsidR="007A5BCC" w:rsidRPr="00F12E1B" w:rsidRDefault="007A5BCC" w:rsidP="007A5BCC">
      <w:pPr>
        <w:rPr>
          <w:rFonts w:eastAsia="Times New Roman" w:cs="Times New Roman"/>
          <w:sz w:val="20"/>
          <w:szCs w:val="20"/>
        </w:rPr>
      </w:pPr>
      <w:r w:rsidRPr="000D4214">
        <w:rPr>
          <w:rFonts w:eastAsia="Times New Roman" w:cs="Times New Roman"/>
          <w:sz w:val="20"/>
          <w:szCs w:val="20"/>
        </w:rPr>
        <w:t xml:space="preserve">This guidance is aimed at schools where pupils are dual-registered (i.e. on the </w:t>
      </w:r>
      <w:proofErr w:type="spellStart"/>
      <w:r w:rsidRPr="000D4214">
        <w:rPr>
          <w:rFonts w:eastAsia="Times New Roman" w:cs="Times New Roman"/>
          <w:sz w:val="20"/>
          <w:szCs w:val="20"/>
        </w:rPr>
        <w:t>roll</w:t>
      </w:r>
      <w:proofErr w:type="spellEnd"/>
      <w:r w:rsidRPr="000D4214">
        <w:rPr>
          <w:rFonts w:eastAsia="Times New Roman" w:cs="Times New Roman"/>
          <w:sz w:val="20"/>
          <w:szCs w:val="20"/>
        </w:rPr>
        <w:t xml:space="preserve"> of both the referring school and that of the alternative provision).</w:t>
      </w:r>
    </w:p>
    <w:p w14:paraId="258C3118" w14:textId="77777777" w:rsidR="007A5BCC" w:rsidRPr="00F12E1B" w:rsidRDefault="007A5BCC" w:rsidP="007A5BCC">
      <w:pPr>
        <w:pStyle w:val="Sub-Heading"/>
        <w:ind w:left="0" w:hanging="283"/>
        <w:rPr>
          <w:rFonts w:eastAsia="Times New Roman"/>
        </w:rPr>
      </w:pPr>
      <w:r w:rsidRPr="00F12E1B">
        <w:rPr>
          <w:rFonts w:eastAsia="Times New Roman"/>
        </w:rPr>
        <w:t>What Ofsted Look For</w:t>
      </w:r>
    </w:p>
    <w:p w14:paraId="0E442FE7"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Inspectors will look at how well a school supports any pupils who are attending off-site or alternative provision. They will need to be satisfied that these pupils are safe and are having their needs met effectively.</w:t>
      </w:r>
    </w:p>
    <w:p w14:paraId="1D44D027"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When looking at the suitability of alternative provision, inspectors will consider:</w:t>
      </w:r>
    </w:p>
    <w:p w14:paraId="73F23531" w14:textId="77777777" w:rsidR="007A5BCC" w:rsidRPr="00F12E1B" w:rsidRDefault="007A5BCC" w:rsidP="004326CA">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that the provision is a registered school (if it needs to be) and that leaders have checked this;</w:t>
      </w:r>
    </w:p>
    <w:p w14:paraId="2DEF8E84" w14:textId="77777777" w:rsidR="007A5BCC" w:rsidRPr="00F12E1B" w:rsidRDefault="007A5BCC" w:rsidP="004326CA">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that it provides high-quality education and is safe;</w:t>
      </w:r>
    </w:p>
    <w:p w14:paraId="5A3B1F37" w14:textId="77777777" w:rsidR="007A5BCC" w:rsidRPr="00F12E1B" w:rsidRDefault="007A5BCC" w:rsidP="004326CA">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how the school has quality assured the education on offer;</w:t>
      </w:r>
    </w:p>
    <w:p w14:paraId="292962D7" w14:textId="77777777" w:rsidR="007A5BCC" w:rsidRPr="00F12E1B" w:rsidRDefault="007A5BCC" w:rsidP="004326CA">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the school’s reasoning for why this is the best choice for the pupils who are accessing it;</w:t>
      </w:r>
    </w:p>
    <w:p w14:paraId="33C18E20" w14:textId="77777777" w:rsidR="007A5BCC" w:rsidRPr="00F12E1B" w:rsidRDefault="007A5BCC" w:rsidP="004326CA">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whether relevant safeguarding checks have been carried out by the referring school;</w:t>
      </w:r>
    </w:p>
    <w:p w14:paraId="2376280F" w14:textId="77777777" w:rsidR="007A5BCC" w:rsidRPr="00F12E1B" w:rsidRDefault="007A5BCC" w:rsidP="004326CA">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whether students are accessing a broad, balanced and well-planned curriculum;</w:t>
      </w:r>
    </w:p>
    <w:p w14:paraId="06EB9767" w14:textId="77777777" w:rsidR="007A5BCC" w:rsidRPr="00F12E1B" w:rsidRDefault="007A5BCC" w:rsidP="004326CA">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the attendance of the pupils involved; </w:t>
      </w:r>
    </w:p>
    <w:p w14:paraId="26D13869" w14:textId="2697A8C7" w:rsidR="007A5BCC" w:rsidRDefault="007A5BCC" w:rsidP="007A5BCC">
      <w:pPr>
        <w:pStyle w:val="ListParagraph"/>
        <w:widowControl/>
        <w:numPr>
          <w:ilvl w:val="0"/>
          <w:numId w:val="2"/>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how well the provision supports pupils with their personal development.</w:t>
      </w:r>
    </w:p>
    <w:p w14:paraId="2332B050" w14:textId="77777777" w:rsidR="004326CA" w:rsidRPr="004326CA" w:rsidRDefault="004326CA" w:rsidP="004326CA">
      <w:pPr>
        <w:pStyle w:val="ListParagraph"/>
        <w:widowControl/>
        <w:autoSpaceDE/>
        <w:autoSpaceDN/>
        <w:textAlignment w:val="baseline"/>
        <w:rPr>
          <w:rFonts w:eastAsia="Times New Roman" w:cs="Times New Roman"/>
          <w:color w:val="000000"/>
          <w:sz w:val="20"/>
          <w:szCs w:val="20"/>
          <w:lang w:eastAsia="en-GB"/>
        </w:rPr>
      </w:pPr>
    </w:p>
    <w:p w14:paraId="436DD748"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Leadership and Management is likely to be judged ineffective if:</w:t>
      </w:r>
    </w:p>
    <w:p w14:paraId="67E8B567" w14:textId="77777777" w:rsidR="007A5BCC" w:rsidRPr="00F12E1B" w:rsidRDefault="007A5BCC" w:rsidP="004326CA">
      <w:pPr>
        <w:pStyle w:val="ListParagraph"/>
        <w:widowControl/>
        <w:numPr>
          <w:ilvl w:val="0"/>
          <w:numId w:val="3"/>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the use of alternative provision is ineffective;</w:t>
      </w:r>
    </w:p>
    <w:p w14:paraId="65841EDC" w14:textId="77777777" w:rsidR="007A5BCC" w:rsidRPr="00F12E1B" w:rsidRDefault="007A5BCC" w:rsidP="004326CA">
      <w:pPr>
        <w:pStyle w:val="ListParagraph"/>
        <w:widowControl/>
        <w:numPr>
          <w:ilvl w:val="0"/>
          <w:numId w:val="3"/>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the school has not undertaken rigorous checks on safeguarding and quality assurance;</w:t>
      </w:r>
    </w:p>
    <w:p w14:paraId="18A0D416" w14:textId="77777777" w:rsidR="007A5BCC" w:rsidRPr="00F12E1B" w:rsidRDefault="007A5BCC" w:rsidP="004326CA">
      <w:pPr>
        <w:pStyle w:val="ListParagraph"/>
        <w:widowControl/>
        <w:numPr>
          <w:ilvl w:val="0"/>
          <w:numId w:val="3"/>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leaders are not aware of the numbers of students accessing alternative provision;</w:t>
      </w:r>
    </w:p>
    <w:p w14:paraId="6CF514A0" w14:textId="77777777" w:rsidR="007A5BCC" w:rsidRPr="00F12E1B" w:rsidRDefault="007A5BCC" w:rsidP="004326CA">
      <w:pPr>
        <w:pStyle w:val="ListParagraph"/>
        <w:widowControl/>
        <w:numPr>
          <w:ilvl w:val="0"/>
          <w:numId w:val="3"/>
        </w:numPr>
        <w:autoSpaceDE/>
        <w:autoSpaceDN/>
        <w:ind w:left="0" w:firstLine="0"/>
        <w:textAlignment w:val="baseline"/>
        <w:rPr>
          <w:rFonts w:eastAsia="Times New Roman" w:cs="Times New Roman"/>
          <w:color w:val="000000"/>
          <w:sz w:val="20"/>
          <w:szCs w:val="20"/>
          <w:lang w:eastAsia="en-GB"/>
        </w:rPr>
      </w:pPr>
      <w:r w:rsidRPr="00F12E1B">
        <w:rPr>
          <w:rFonts w:eastAsia="Times New Roman" w:cs="Times New Roman"/>
          <w:color w:val="000000"/>
          <w:sz w:val="20"/>
          <w:szCs w:val="20"/>
          <w:lang w:eastAsia="en-GB"/>
        </w:rPr>
        <w:t>leaders have not checked the provision’s COVID-19 safety procedures;</w:t>
      </w:r>
    </w:p>
    <w:p w14:paraId="59489721" w14:textId="05670004" w:rsidR="007A5BCC" w:rsidRPr="004326CA" w:rsidRDefault="007A5BCC" w:rsidP="007A5BCC">
      <w:pPr>
        <w:pStyle w:val="ListParagraph"/>
        <w:widowControl/>
        <w:numPr>
          <w:ilvl w:val="0"/>
          <w:numId w:val="3"/>
        </w:numPr>
        <w:autoSpaceDE/>
        <w:autoSpaceDN/>
        <w:ind w:left="0" w:firstLine="0"/>
        <w:textAlignment w:val="baseline"/>
        <w:rPr>
          <w:rFonts w:eastAsia="Times New Roman" w:cs="Times New Roman"/>
          <w:sz w:val="24"/>
          <w:szCs w:val="24"/>
          <w:lang w:eastAsia="en-GB"/>
        </w:rPr>
      </w:pPr>
      <w:r w:rsidRPr="004326CA">
        <w:rPr>
          <w:rFonts w:eastAsia="Times New Roman" w:cs="Times New Roman"/>
          <w:color w:val="000000"/>
          <w:sz w:val="20"/>
          <w:szCs w:val="20"/>
          <w:lang w:eastAsia="en-GB"/>
        </w:rPr>
        <w:t>the school is not taking responsibility for any pupils attending alternative provision.</w:t>
      </w:r>
      <w:r w:rsidRPr="004326CA">
        <w:rPr>
          <w:rFonts w:eastAsia="Times New Roman" w:cs="Times New Roman"/>
          <w:sz w:val="24"/>
          <w:szCs w:val="24"/>
          <w:lang w:eastAsia="en-GB"/>
        </w:rPr>
        <w:br w:type="page"/>
      </w:r>
    </w:p>
    <w:p w14:paraId="50DAAB3F" w14:textId="77777777" w:rsidR="007A5BCC" w:rsidRPr="00F12E1B" w:rsidRDefault="007A5BCC" w:rsidP="007A5BCC">
      <w:pPr>
        <w:pStyle w:val="Sub-Heading"/>
        <w:ind w:left="0" w:firstLine="0"/>
        <w:rPr>
          <w:rFonts w:eastAsia="Times New Roman"/>
        </w:rPr>
      </w:pPr>
      <w:r w:rsidRPr="00F12E1B">
        <w:rPr>
          <w:rFonts w:eastAsia="Times New Roman"/>
        </w:rPr>
        <w:lastRenderedPageBreak/>
        <w:t>Registration Status</w:t>
      </w:r>
    </w:p>
    <w:p w14:paraId="6FE87D0E"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 xml:space="preserve">If an alternative provision is functioning as a school, it will need to be registered as an independent school before operating. </w:t>
      </w:r>
      <w:r w:rsidRPr="000D4214">
        <w:rPr>
          <w:rFonts w:eastAsia="Times New Roman" w:cs="Times New Roman"/>
          <w:color w:val="0C0C0C"/>
          <w:sz w:val="20"/>
          <w:szCs w:val="20"/>
        </w:rPr>
        <w:t>It is a criminal offence to operate an unregistered independent school. Therefore, schools commissioning alternative provision should check the registration status of any provider that they are considering.</w:t>
      </w:r>
    </w:p>
    <w:p w14:paraId="701A99B4" w14:textId="32C165E6" w:rsidR="007A5BCC" w:rsidRPr="000D4214" w:rsidRDefault="007A5BCC" w:rsidP="004326CA">
      <w:pPr>
        <w:rPr>
          <w:rFonts w:eastAsia="Times New Roman" w:cs="Times New Roman"/>
          <w:szCs w:val="24"/>
        </w:rPr>
      </w:pPr>
      <w:r w:rsidRPr="000D4214">
        <w:rPr>
          <w:rFonts w:eastAsia="Times New Roman" w:cs="Times New Roman"/>
          <w:sz w:val="20"/>
          <w:szCs w:val="20"/>
        </w:rPr>
        <w:t xml:space="preserve">‘An independent school is defined as </w:t>
      </w:r>
      <w:r w:rsidRPr="000D4214">
        <w:rPr>
          <w:rFonts w:eastAsia="Times New Roman" w:cs="Times New Roman"/>
          <w:color w:val="0C0C0C"/>
          <w:sz w:val="20"/>
          <w:szCs w:val="20"/>
        </w:rPr>
        <w:t xml:space="preserve">a school that is not maintained by a local authority or is not a non-maintained special school, and at which full-time education is provided (a) for five or more pupils of compulsory school age or (b) for at least one pupil of that age who is looked after by a local authority (within the meaning of section 22 of the Children Act 1989) or has a statement of special educational needs or an education, health and care plan.’  </w:t>
      </w:r>
      <w:r w:rsidRPr="000D4214">
        <w:rPr>
          <w:rFonts w:eastAsia="Times New Roman" w:cs="Times New Roman"/>
          <w:sz w:val="20"/>
          <w:szCs w:val="20"/>
        </w:rPr>
        <w:t>The Department for Education, March 2018</w:t>
      </w:r>
    </w:p>
    <w:p w14:paraId="31F582E7"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For further information see:</w:t>
      </w:r>
    </w:p>
    <w:p w14:paraId="32AB9BCE" w14:textId="77777777" w:rsidR="007A5BCC" w:rsidRPr="000D4214" w:rsidRDefault="007A5BCC" w:rsidP="007A5BCC">
      <w:pPr>
        <w:rPr>
          <w:rFonts w:eastAsia="Times New Roman" w:cs="Times New Roman"/>
          <w:color w:val="0070C0"/>
          <w:szCs w:val="24"/>
        </w:rPr>
      </w:pPr>
      <w:hyperlink r:id="rId7" w:history="1">
        <w:r w:rsidRPr="000D4214">
          <w:rPr>
            <w:rFonts w:eastAsia="Times New Roman" w:cs="Times New Roman"/>
            <w:color w:val="0070C0"/>
            <w:sz w:val="20"/>
            <w:szCs w:val="20"/>
            <w:u w:val="single"/>
          </w:rPr>
          <w:t>Regulating independent schools</w:t>
        </w:r>
      </w:hyperlink>
    </w:p>
    <w:p w14:paraId="7C84F70A" w14:textId="77777777" w:rsidR="007A5BCC" w:rsidRPr="000D4214" w:rsidRDefault="007A5BCC" w:rsidP="007A5BCC">
      <w:pPr>
        <w:rPr>
          <w:rFonts w:eastAsia="Times New Roman" w:cs="Times New Roman"/>
          <w:color w:val="0070C0"/>
          <w:szCs w:val="24"/>
        </w:rPr>
      </w:pPr>
      <w:hyperlink r:id="rId8" w:history="1">
        <w:r w:rsidRPr="000D4214">
          <w:rPr>
            <w:rFonts w:eastAsia="Times New Roman" w:cs="Times New Roman"/>
            <w:color w:val="0070C0"/>
            <w:sz w:val="20"/>
            <w:szCs w:val="20"/>
            <w:u w:val="single"/>
          </w:rPr>
          <w:t>Unregistered independent schools and out of school settings - Advice</w:t>
        </w:r>
      </w:hyperlink>
    </w:p>
    <w:p w14:paraId="1406263C" w14:textId="77777777" w:rsidR="007A5BCC" w:rsidRPr="000D4214" w:rsidRDefault="007A5BCC" w:rsidP="007A5BCC">
      <w:pPr>
        <w:rPr>
          <w:rFonts w:eastAsia="Times New Roman" w:cs="Times New Roman"/>
          <w:szCs w:val="24"/>
        </w:rPr>
      </w:pPr>
    </w:p>
    <w:p w14:paraId="4AF578FA" w14:textId="77777777" w:rsidR="007A5BCC" w:rsidRPr="000D4214" w:rsidRDefault="007A5BCC" w:rsidP="007A5BCC">
      <w:pPr>
        <w:rPr>
          <w:rFonts w:eastAsia="Times New Roman" w:cs="Times New Roman"/>
          <w:szCs w:val="24"/>
        </w:rPr>
      </w:pPr>
      <w:r w:rsidRPr="000D4214">
        <w:rPr>
          <w:rFonts w:eastAsia="Times New Roman" w:cs="Times New Roman"/>
          <w:b/>
          <w:bCs/>
          <w:color w:val="0C0C0C"/>
          <w:szCs w:val="24"/>
        </w:rPr>
        <w:t>Checklist: Things for school leaders to consider when using alternative provision</w:t>
      </w:r>
    </w:p>
    <w:p w14:paraId="462EFCF7" w14:textId="77777777" w:rsidR="007A5BCC" w:rsidRPr="000D4214" w:rsidRDefault="007A5BCC" w:rsidP="007A5BCC">
      <w:pPr>
        <w:rPr>
          <w:rFonts w:eastAsia="Times New Roman" w:cs="Times New Roman"/>
          <w:szCs w:val="24"/>
        </w:rPr>
      </w:pPr>
      <w:r w:rsidRPr="000D4214">
        <w:rPr>
          <w:rFonts w:eastAsia="Times New Roman" w:cs="Times New Roman"/>
          <w:sz w:val="20"/>
          <w:szCs w:val="20"/>
        </w:rPr>
        <w:t>The tables below highlight initial checks that should be undertaken before referring pupils to an alternative provision setting.</w:t>
      </w:r>
    </w:p>
    <w:p w14:paraId="320F16F0" w14:textId="77777777" w:rsidR="007A5BCC" w:rsidRPr="00F12E1B" w:rsidRDefault="007A5BCC" w:rsidP="007A5BCC">
      <w:pPr>
        <w:rPr>
          <w:rFonts w:eastAsia="Times New Roman" w:cs="Times New Roman"/>
          <w:sz w:val="20"/>
          <w:szCs w:val="20"/>
        </w:rPr>
      </w:pPr>
      <w:r w:rsidRPr="000D4214">
        <w:rPr>
          <w:rFonts w:eastAsia="Times New Roman" w:cs="Times New Roman"/>
          <w:sz w:val="20"/>
          <w:szCs w:val="20"/>
        </w:rPr>
        <w:t>Please note that these checklists are only intended to be a starting point for school leaders. Schools should take responsibility for carrying out their own suitability and quality assurance checks, as well as keeping up to date with government guidance and any local requirements.</w:t>
      </w:r>
    </w:p>
    <w:p w14:paraId="07EFB5DB" w14:textId="77777777" w:rsidR="007A5BCC" w:rsidRDefault="007A5BCC" w:rsidP="007A5BCC">
      <w:pPr>
        <w:rPr>
          <w:rFonts w:eastAsia="Times New Roman" w:cs="Times New Roman"/>
          <w:sz w:val="20"/>
          <w:szCs w:val="20"/>
        </w:rPr>
      </w:pPr>
      <w:r>
        <w:rPr>
          <w:rFonts w:eastAsia="Times New Roman" w:cs="Times New Roman"/>
          <w:sz w:val="20"/>
          <w:szCs w:val="20"/>
        </w:rPr>
        <w:br w:type="page"/>
      </w:r>
    </w:p>
    <w:tbl>
      <w:tblPr>
        <w:tblStyle w:val="TableGrid"/>
        <w:tblW w:w="15735" w:type="dxa"/>
        <w:tblInd w:w="-866" w:type="dxa"/>
        <w:tblLayout w:type="fixed"/>
        <w:tblCellMar>
          <w:left w:w="57" w:type="dxa"/>
          <w:right w:w="57" w:type="dxa"/>
        </w:tblCellMar>
        <w:tblLook w:val="04A0" w:firstRow="1" w:lastRow="0" w:firstColumn="1" w:lastColumn="0" w:noHBand="0" w:noVBand="1"/>
      </w:tblPr>
      <w:tblGrid>
        <w:gridCol w:w="6380"/>
        <w:gridCol w:w="992"/>
        <w:gridCol w:w="4212"/>
        <w:gridCol w:w="4151"/>
      </w:tblGrid>
      <w:tr w:rsidR="007A5BCC" w14:paraId="79C4491B" w14:textId="77777777" w:rsidTr="000C4144">
        <w:trPr>
          <w:trHeight w:val="567"/>
        </w:trPr>
        <w:tc>
          <w:tcPr>
            <w:tcW w:w="15735" w:type="dxa"/>
            <w:gridSpan w:val="4"/>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2203CAC" w14:textId="77777777" w:rsidR="007A5BCC" w:rsidRDefault="007A5BCC" w:rsidP="000C4144">
            <w:pPr>
              <w:jc w:val="center"/>
              <w:rPr>
                <w:rFonts w:eastAsia="Times New Roman" w:cs="Times New Roman"/>
              </w:rPr>
            </w:pPr>
            <w:r w:rsidRPr="00F12E1B">
              <w:rPr>
                <w:b/>
                <w:bCs/>
                <w:szCs w:val="24"/>
              </w:rPr>
              <w:lastRenderedPageBreak/>
              <w:t>Leadership and Management of the Provision</w:t>
            </w:r>
          </w:p>
        </w:tc>
      </w:tr>
      <w:tr w:rsidR="004326CA" w:rsidRPr="004326CA" w14:paraId="24205AEE" w14:textId="77777777" w:rsidTr="004326CA">
        <w:trPr>
          <w:trHeight w:val="567"/>
        </w:trPr>
        <w:tc>
          <w:tcPr>
            <w:tcW w:w="6380"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7A357A9B" w14:textId="77777777" w:rsidR="007A5BCC" w:rsidRPr="004326CA" w:rsidRDefault="007A5BCC" w:rsidP="007A5BCC">
            <w:pPr>
              <w:ind w:left="171" w:hanging="171"/>
              <w:jc w:val="center"/>
              <w:rPr>
                <w:rFonts w:eastAsia="Times New Roman"/>
                <w:color w:val="FFFFFF" w:themeColor="background1"/>
                <w:szCs w:val="24"/>
              </w:rPr>
            </w:pPr>
            <w:r w:rsidRPr="004326CA">
              <w:rPr>
                <w:b/>
                <w:bCs/>
                <w:color w:val="FFFFFF" w:themeColor="background1"/>
                <w:szCs w:val="24"/>
              </w:rPr>
              <w:t>Area to be checked</w:t>
            </w:r>
          </w:p>
        </w:tc>
        <w:tc>
          <w:tcPr>
            <w:tcW w:w="992"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70AD786D" w14:textId="77777777" w:rsidR="007A5BCC" w:rsidRPr="004326CA" w:rsidRDefault="007A5BCC" w:rsidP="007A5BCC">
            <w:pPr>
              <w:ind w:left="171" w:hanging="171"/>
              <w:jc w:val="center"/>
              <w:rPr>
                <w:rFonts w:eastAsia="Times New Roman"/>
                <w:color w:val="FFFFFF" w:themeColor="background1"/>
                <w:szCs w:val="24"/>
              </w:rPr>
            </w:pPr>
            <w:r w:rsidRPr="004326CA">
              <w:rPr>
                <w:b/>
                <w:bCs/>
                <w:color w:val="FFFFFF" w:themeColor="background1"/>
                <w:szCs w:val="24"/>
              </w:rPr>
              <w:t>Y/N</w:t>
            </w:r>
          </w:p>
        </w:tc>
        <w:tc>
          <w:tcPr>
            <w:tcW w:w="4212"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49F1F1FF" w14:textId="77777777" w:rsidR="007A5BCC" w:rsidRPr="004326CA" w:rsidRDefault="007A5BCC" w:rsidP="007A5BCC">
            <w:pPr>
              <w:pStyle w:val="NormalWeb"/>
              <w:spacing w:before="0" w:beforeAutospacing="0" w:after="0" w:afterAutospacing="0"/>
              <w:ind w:left="171" w:hanging="171"/>
              <w:jc w:val="center"/>
              <w:rPr>
                <w:rFonts w:ascii="Arial" w:hAnsi="Arial" w:cs="Arial"/>
                <w:color w:val="FFFFFF" w:themeColor="background1"/>
              </w:rPr>
            </w:pPr>
            <w:r w:rsidRPr="004326CA">
              <w:rPr>
                <w:rFonts w:ascii="Arial" w:hAnsi="Arial" w:cs="Arial"/>
                <w:b/>
                <w:bCs/>
                <w:color w:val="FFFFFF" w:themeColor="background1"/>
              </w:rPr>
              <w:t>Evidence seen by school and</w:t>
            </w:r>
          </w:p>
          <w:p w14:paraId="61DD9BFA" w14:textId="77777777" w:rsidR="007A5BCC" w:rsidRPr="004326CA" w:rsidRDefault="007A5BCC" w:rsidP="007A5BCC">
            <w:pPr>
              <w:ind w:left="171" w:hanging="171"/>
              <w:jc w:val="center"/>
              <w:rPr>
                <w:rFonts w:eastAsia="Times New Roman"/>
                <w:color w:val="FFFFFF" w:themeColor="background1"/>
                <w:szCs w:val="24"/>
              </w:rPr>
            </w:pPr>
            <w:r w:rsidRPr="004326CA">
              <w:rPr>
                <w:b/>
                <w:bCs/>
                <w:color w:val="FFFFFF" w:themeColor="background1"/>
                <w:szCs w:val="24"/>
              </w:rPr>
              <w:t>additional details</w:t>
            </w:r>
          </w:p>
        </w:tc>
        <w:tc>
          <w:tcPr>
            <w:tcW w:w="4151" w:type="dxa"/>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0DB5A595" w14:textId="77777777" w:rsidR="007A5BCC" w:rsidRPr="004326CA" w:rsidRDefault="007A5BCC" w:rsidP="007A5BCC">
            <w:pPr>
              <w:pStyle w:val="NormalWeb"/>
              <w:spacing w:before="0" w:beforeAutospacing="0" w:after="0" w:afterAutospacing="0"/>
              <w:ind w:left="171" w:hanging="171"/>
              <w:jc w:val="center"/>
              <w:rPr>
                <w:rFonts w:ascii="Arial" w:hAnsi="Arial" w:cs="Arial"/>
                <w:color w:val="FFFFFF" w:themeColor="background1"/>
              </w:rPr>
            </w:pPr>
            <w:r w:rsidRPr="004326CA">
              <w:rPr>
                <w:rFonts w:ascii="Arial" w:hAnsi="Arial" w:cs="Arial"/>
                <w:b/>
                <w:bCs/>
                <w:color w:val="FFFFFF" w:themeColor="background1"/>
              </w:rPr>
              <w:t>Checked by</w:t>
            </w:r>
          </w:p>
          <w:p w14:paraId="0C9DFDDA" w14:textId="77777777" w:rsidR="007A5BCC" w:rsidRPr="004326CA" w:rsidRDefault="007A5BCC" w:rsidP="007A5BCC">
            <w:pPr>
              <w:ind w:left="171" w:hanging="171"/>
              <w:jc w:val="center"/>
              <w:rPr>
                <w:rFonts w:eastAsia="Times New Roman"/>
                <w:color w:val="FFFFFF" w:themeColor="background1"/>
                <w:szCs w:val="24"/>
              </w:rPr>
            </w:pPr>
            <w:r w:rsidRPr="004326CA">
              <w:rPr>
                <w:b/>
                <w:bCs/>
                <w:color w:val="FFFFFF" w:themeColor="background1"/>
                <w:szCs w:val="24"/>
              </w:rPr>
              <w:t>(person and date)</w:t>
            </w:r>
          </w:p>
        </w:tc>
      </w:tr>
      <w:tr w:rsidR="004326CA" w14:paraId="4966AFBD"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84D21EC" w14:textId="77777777" w:rsidR="007A5BCC" w:rsidRPr="004326CA" w:rsidRDefault="007A5BCC" w:rsidP="000C4144">
            <w:pPr>
              <w:pStyle w:val="NormalWeb"/>
              <w:spacing w:before="0" w:beforeAutospacing="0" w:after="0" w:afterAutospacing="0"/>
              <w:rPr>
                <w:rFonts w:ascii="Arial" w:hAnsi="Arial" w:cs="Arial"/>
                <w:sz w:val="22"/>
                <w:szCs w:val="22"/>
              </w:rPr>
            </w:pPr>
            <w:r w:rsidRPr="004326CA">
              <w:rPr>
                <w:rFonts w:ascii="Arial" w:hAnsi="Arial" w:cs="Arial"/>
                <w:color w:val="000000"/>
                <w:sz w:val="22"/>
                <w:szCs w:val="22"/>
              </w:rPr>
              <w:t>Does the provision meet the definition of an independent school? </w:t>
            </w:r>
          </w:p>
          <w:p w14:paraId="121B1CD3" w14:textId="77777777" w:rsidR="007A5BCC" w:rsidRPr="004326CA" w:rsidRDefault="007A5BCC" w:rsidP="000C4144">
            <w:pPr>
              <w:spacing w:after="0" w:line="240" w:lineRule="auto"/>
              <w:rPr>
                <w:rFonts w:eastAsia="Times New Roman"/>
                <w:sz w:val="22"/>
                <w:szCs w:val="22"/>
              </w:rPr>
            </w:pPr>
            <w:r w:rsidRPr="004326CA">
              <w:rPr>
                <w:sz w:val="22"/>
                <w:szCs w:val="22"/>
              </w:rPr>
              <w:t>Has it been registered?</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52D8612" w14:textId="77777777" w:rsidR="007A5BCC" w:rsidRDefault="007A5BCC" w:rsidP="000C4144">
            <w:pPr>
              <w:spacing w:after="0" w:line="240" w:lineRule="auto"/>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E7D3BF4" w14:textId="77777777" w:rsidR="007A5BCC" w:rsidRDefault="007A5BCC" w:rsidP="000C4144">
            <w:pPr>
              <w:spacing w:after="0" w:line="240" w:lineRule="auto"/>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571CA32" w14:textId="77777777" w:rsidR="007A5BCC" w:rsidRDefault="007A5BCC" w:rsidP="000C4144">
            <w:pPr>
              <w:spacing w:after="0" w:line="240" w:lineRule="auto"/>
              <w:rPr>
                <w:rFonts w:eastAsia="Times New Roman" w:cs="Times New Roman"/>
              </w:rPr>
            </w:pPr>
          </w:p>
        </w:tc>
      </w:tr>
      <w:tr w:rsidR="004326CA" w14:paraId="310315C0"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370BBC2" w14:textId="77777777" w:rsidR="007A5BCC" w:rsidRPr="004326CA" w:rsidRDefault="007A5BCC" w:rsidP="000C4144">
            <w:pPr>
              <w:spacing w:after="0" w:line="240" w:lineRule="auto"/>
              <w:rPr>
                <w:rFonts w:eastAsia="Times New Roman"/>
                <w:sz w:val="22"/>
                <w:szCs w:val="22"/>
              </w:rPr>
            </w:pPr>
            <w:r w:rsidRPr="004326CA">
              <w:rPr>
                <w:sz w:val="22"/>
                <w:szCs w:val="22"/>
              </w:rPr>
              <w:t>Does the provision meet the independent school standards?</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6DFA9A4" w14:textId="77777777" w:rsidR="007A5BCC" w:rsidRDefault="007A5BCC" w:rsidP="000C4144">
            <w:pPr>
              <w:spacing w:after="0" w:line="240" w:lineRule="auto"/>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D7BB9D8" w14:textId="77777777" w:rsidR="007A5BCC" w:rsidRDefault="007A5BCC" w:rsidP="000C4144">
            <w:pPr>
              <w:spacing w:after="0" w:line="240" w:lineRule="auto"/>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E954EF7" w14:textId="77777777" w:rsidR="007A5BCC" w:rsidRDefault="007A5BCC" w:rsidP="000C4144">
            <w:pPr>
              <w:spacing w:after="0" w:line="240" w:lineRule="auto"/>
              <w:rPr>
                <w:rFonts w:eastAsia="Times New Roman" w:cs="Times New Roman"/>
              </w:rPr>
            </w:pPr>
          </w:p>
        </w:tc>
      </w:tr>
      <w:tr w:rsidR="004326CA" w14:paraId="2771E668"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E662D2E" w14:textId="77777777" w:rsidR="007A5BCC" w:rsidRPr="004326CA" w:rsidRDefault="007A5BCC" w:rsidP="000C4144">
            <w:pPr>
              <w:spacing w:after="0" w:line="240" w:lineRule="auto"/>
              <w:rPr>
                <w:rFonts w:eastAsia="Times New Roman"/>
                <w:sz w:val="22"/>
                <w:szCs w:val="22"/>
              </w:rPr>
            </w:pPr>
            <w:r w:rsidRPr="004326CA">
              <w:rPr>
                <w:sz w:val="22"/>
                <w:szCs w:val="22"/>
              </w:rPr>
              <w:t>If the provision has been inspected by Ofsted (or, where relevant, the Independent Schools Inspectorate), is the school satisfied with the outcome of the last inspection?</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0E03407" w14:textId="77777777" w:rsidR="007A5BCC" w:rsidRDefault="007A5BCC" w:rsidP="000C4144">
            <w:pPr>
              <w:spacing w:after="0" w:line="240" w:lineRule="auto"/>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4389CC1" w14:textId="77777777" w:rsidR="007A5BCC" w:rsidRDefault="007A5BCC" w:rsidP="000C4144">
            <w:pPr>
              <w:spacing w:after="0" w:line="240" w:lineRule="auto"/>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AE25209" w14:textId="77777777" w:rsidR="007A5BCC" w:rsidRDefault="007A5BCC" w:rsidP="000C4144">
            <w:pPr>
              <w:spacing w:after="0" w:line="240" w:lineRule="auto"/>
              <w:rPr>
                <w:rFonts w:eastAsia="Times New Roman" w:cs="Times New Roman"/>
              </w:rPr>
            </w:pPr>
          </w:p>
        </w:tc>
      </w:tr>
      <w:tr w:rsidR="004326CA" w14:paraId="0BC2A747"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7A0F407" w14:textId="77777777" w:rsidR="007A5BCC" w:rsidRPr="004326CA" w:rsidRDefault="007A5BCC" w:rsidP="000C4144">
            <w:pPr>
              <w:spacing w:after="0" w:line="240" w:lineRule="auto"/>
              <w:rPr>
                <w:rFonts w:eastAsia="Times New Roman"/>
                <w:sz w:val="22"/>
                <w:szCs w:val="22"/>
              </w:rPr>
            </w:pPr>
            <w:r w:rsidRPr="004326CA">
              <w:rPr>
                <w:sz w:val="22"/>
                <w:szCs w:val="22"/>
              </w:rPr>
              <w:t>Does the provider have adequate levels of public liability insurance?</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4BE9EFD" w14:textId="77777777" w:rsidR="007A5BCC" w:rsidRDefault="007A5BCC" w:rsidP="000C4144">
            <w:pPr>
              <w:spacing w:after="0" w:line="240" w:lineRule="auto"/>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FE61FB6" w14:textId="77777777" w:rsidR="007A5BCC" w:rsidRDefault="007A5BCC" w:rsidP="000C4144">
            <w:pPr>
              <w:spacing w:after="0" w:line="240" w:lineRule="auto"/>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A5B4DC1" w14:textId="77777777" w:rsidR="007A5BCC" w:rsidRDefault="007A5BCC" w:rsidP="000C4144">
            <w:pPr>
              <w:spacing w:after="0" w:line="240" w:lineRule="auto"/>
              <w:rPr>
                <w:rFonts w:eastAsia="Times New Roman" w:cs="Times New Roman"/>
              </w:rPr>
            </w:pPr>
          </w:p>
        </w:tc>
      </w:tr>
      <w:tr w:rsidR="004326CA" w14:paraId="247F5689"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598112E" w14:textId="77777777" w:rsidR="007A5BCC" w:rsidRPr="004326CA" w:rsidRDefault="007A5BCC" w:rsidP="000C4144">
            <w:pPr>
              <w:spacing w:after="0" w:line="240" w:lineRule="auto"/>
              <w:rPr>
                <w:rFonts w:eastAsia="Times New Roman"/>
                <w:sz w:val="22"/>
                <w:szCs w:val="22"/>
              </w:rPr>
            </w:pPr>
            <w:r w:rsidRPr="004326CA">
              <w:rPr>
                <w:sz w:val="22"/>
                <w:szCs w:val="22"/>
              </w:rPr>
              <w:t>Does the provider have adequate levels of employers’ liability insurance?</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5D7E900" w14:textId="77777777" w:rsidR="007A5BCC" w:rsidRDefault="007A5BCC" w:rsidP="000C4144">
            <w:pPr>
              <w:spacing w:after="0" w:line="240" w:lineRule="auto"/>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712964A" w14:textId="77777777" w:rsidR="007A5BCC" w:rsidRDefault="007A5BCC" w:rsidP="000C4144">
            <w:pPr>
              <w:spacing w:after="0" w:line="240" w:lineRule="auto"/>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F1C874D" w14:textId="77777777" w:rsidR="007A5BCC" w:rsidRDefault="007A5BCC" w:rsidP="000C4144">
            <w:pPr>
              <w:spacing w:after="0" w:line="240" w:lineRule="auto"/>
              <w:rPr>
                <w:rFonts w:eastAsia="Times New Roman" w:cs="Times New Roman"/>
              </w:rPr>
            </w:pPr>
          </w:p>
        </w:tc>
      </w:tr>
      <w:tr w:rsidR="004326CA" w14:paraId="3CA99DE2"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4279D23" w14:textId="77777777" w:rsidR="007A5BCC" w:rsidRPr="004326CA" w:rsidRDefault="007A5BCC" w:rsidP="000C4144">
            <w:pPr>
              <w:spacing w:after="0" w:line="240" w:lineRule="auto"/>
              <w:rPr>
                <w:rFonts w:eastAsia="Times New Roman"/>
                <w:sz w:val="22"/>
                <w:szCs w:val="22"/>
              </w:rPr>
            </w:pPr>
            <w:r w:rsidRPr="004326CA">
              <w:rPr>
                <w:sz w:val="22"/>
                <w:szCs w:val="22"/>
              </w:rPr>
              <w:t>Does the provider have adequate levels of professional indemnity insurance?</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EC4199D" w14:textId="77777777" w:rsidR="007A5BCC" w:rsidRDefault="007A5BCC" w:rsidP="000C4144">
            <w:pPr>
              <w:spacing w:after="0" w:line="240" w:lineRule="auto"/>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41763F8" w14:textId="77777777" w:rsidR="007A5BCC" w:rsidRDefault="007A5BCC" w:rsidP="000C4144">
            <w:pPr>
              <w:spacing w:after="0" w:line="240" w:lineRule="auto"/>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062E2F5" w14:textId="77777777" w:rsidR="007A5BCC" w:rsidRDefault="007A5BCC" w:rsidP="000C4144">
            <w:pPr>
              <w:spacing w:after="0" w:line="240" w:lineRule="auto"/>
              <w:rPr>
                <w:rFonts w:eastAsia="Times New Roman" w:cs="Times New Roman"/>
              </w:rPr>
            </w:pPr>
          </w:p>
        </w:tc>
      </w:tr>
      <w:tr w:rsidR="004326CA" w14:paraId="299A8829"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21AA883" w14:textId="77777777" w:rsidR="007A5BCC" w:rsidRPr="004326CA" w:rsidRDefault="007A5BCC" w:rsidP="000C4144">
            <w:pPr>
              <w:spacing w:after="0" w:line="240" w:lineRule="auto"/>
              <w:rPr>
                <w:rFonts w:eastAsia="Times New Roman"/>
                <w:sz w:val="22"/>
                <w:szCs w:val="22"/>
              </w:rPr>
            </w:pPr>
            <w:r w:rsidRPr="004326CA">
              <w:rPr>
                <w:sz w:val="22"/>
                <w:szCs w:val="22"/>
              </w:rPr>
              <w:t>If relevant, does the insurance cover any subcontractors or external partners who may work with the pupils?</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3BF9962" w14:textId="77777777" w:rsidR="007A5BCC" w:rsidRDefault="007A5BCC" w:rsidP="000C4144">
            <w:pPr>
              <w:spacing w:after="0" w:line="240" w:lineRule="auto"/>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86C1EBD" w14:textId="77777777" w:rsidR="007A5BCC" w:rsidRDefault="007A5BCC" w:rsidP="000C4144">
            <w:pPr>
              <w:spacing w:after="0" w:line="240" w:lineRule="auto"/>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6E42634" w14:textId="77777777" w:rsidR="007A5BCC" w:rsidRDefault="007A5BCC" w:rsidP="000C4144">
            <w:pPr>
              <w:spacing w:after="0" w:line="240" w:lineRule="auto"/>
              <w:rPr>
                <w:rFonts w:eastAsia="Times New Roman" w:cs="Times New Roman"/>
              </w:rPr>
            </w:pPr>
          </w:p>
        </w:tc>
      </w:tr>
      <w:tr w:rsidR="007A5BCC" w14:paraId="2C95F69C"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8665CB2" w14:textId="77777777" w:rsidR="007A5BCC" w:rsidRDefault="007A5BCC" w:rsidP="000C4144">
            <w:pPr>
              <w:spacing w:after="0"/>
              <w:ind w:left="171" w:hanging="171"/>
              <w:rPr>
                <w:rFonts w:eastAsia="Times New Roman" w:cs="Times New Roman"/>
              </w:rPr>
            </w:pPr>
            <w:r>
              <w:t>Where pupils will be using transport, is there insurance cover for this?</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9FEDD4C" w14:textId="77777777" w:rsidR="007A5BCC" w:rsidRDefault="007A5BCC" w:rsidP="007A5BCC">
            <w:pPr>
              <w:ind w:left="171" w:hanging="171"/>
              <w:rPr>
                <w:rFonts w:eastAsia="Times New Roman" w:cs="Times New Roman"/>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17C9522" w14:textId="77777777" w:rsidR="007A5BCC" w:rsidRDefault="007A5BCC" w:rsidP="007A5BCC">
            <w:pPr>
              <w:ind w:left="171" w:hanging="171"/>
              <w:rPr>
                <w:rFonts w:eastAsia="Times New Roman" w:cs="Times New Roman"/>
              </w:rPr>
            </w:pPr>
          </w:p>
        </w:tc>
        <w:tc>
          <w:tcPr>
            <w:tcW w:w="41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372222D" w14:textId="77777777" w:rsidR="007A5BCC" w:rsidRDefault="007A5BCC" w:rsidP="007A5BCC">
            <w:pPr>
              <w:ind w:left="171" w:hanging="171"/>
              <w:rPr>
                <w:rFonts w:eastAsia="Times New Roman" w:cs="Times New Roman"/>
              </w:rPr>
            </w:pPr>
          </w:p>
        </w:tc>
      </w:tr>
    </w:tbl>
    <w:p w14:paraId="04E8F156" w14:textId="77777777" w:rsidR="004326CA" w:rsidRDefault="004326CA">
      <w:r>
        <w:br w:type="page"/>
      </w:r>
    </w:p>
    <w:tbl>
      <w:tblPr>
        <w:tblStyle w:val="TableGrid"/>
        <w:tblW w:w="15735" w:type="dxa"/>
        <w:tblInd w:w="-866" w:type="dxa"/>
        <w:tblLayout w:type="fixed"/>
        <w:tblLook w:val="04A0" w:firstRow="1" w:lastRow="0" w:firstColumn="1" w:lastColumn="0" w:noHBand="0" w:noVBand="1"/>
      </w:tblPr>
      <w:tblGrid>
        <w:gridCol w:w="6380"/>
        <w:gridCol w:w="992"/>
        <w:gridCol w:w="4212"/>
        <w:gridCol w:w="3862"/>
        <w:gridCol w:w="289"/>
      </w:tblGrid>
      <w:tr w:rsidR="007A5BCC" w14:paraId="4041FAA8" w14:textId="77777777" w:rsidTr="004326CA">
        <w:trPr>
          <w:trHeight w:val="567"/>
        </w:trPr>
        <w:tc>
          <w:tcPr>
            <w:tcW w:w="15735" w:type="dxa"/>
            <w:gridSpan w:val="5"/>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A76F27F" w14:textId="61EAB9DB" w:rsidR="007A5BCC" w:rsidRDefault="007A5BCC" w:rsidP="007A5BCC">
            <w:pPr>
              <w:jc w:val="center"/>
              <w:rPr>
                <w:rFonts w:eastAsia="Times New Roman" w:cs="Times New Roman"/>
              </w:rPr>
            </w:pPr>
            <w:r>
              <w:rPr>
                <w:b/>
                <w:bCs/>
                <w:szCs w:val="24"/>
              </w:rPr>
              <w:lastRenderedPageBreak/>
              <w:t>Safeguarding</w:t>
            </w:r>
          </w:p>
        </w:tc>
      </w:tr>
      <w:tr w:rsidR="007A5BCC" w:rsidRPr="004326CA" w14:paraId="15976252" w14:textId="77777777" w:rsidTr="004326CA">
        <w:trPr>
          <w:trHeight w:val="567"/>
        </w:trPr>
        <w:tc>
          <w:tcPr>
            <w:tcW w:w="6380"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3E39D713" w14:textId="77777777" w:rsidR="007A5BCC" w:rsidRPr="004326CA" w:rsidRDefault="007A5BCC" w:rsidP="007A5BCC">
            <w:pPr>
              <w:jc w:val="center"/>
              <w:rPr>
                <w:rFonts w:eastAsia="Times New Roman"/>
                <w:color w:val="FFFFFF" w:themeColor="background1"/>
                <w:szCs w:val="24"/>
              </w:rPr>
            </w:pPr>
            <w:r w:rsidRPr="004326CA">
              <w:rPr>
                <w:b/>
                <w:bCs/>
                <w:color w:val="FFFFFF" w:themeColor="background1"/>
                <w:szCs w:val="24"/>
              </w:rPr>
              <w:t>Area to be checked</w:t>
            </w:r>
          </w:p>
        </w:tc>
        <w:tc>
          <w:tcPr>
            <w:tcW w:w="992"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4BFCB7C9" w14:textId="77777777" w:rsidR="007A5BCC" w:rsidRPr="004326CA" w:rsidRDefault="007A5BCC" w:rsidP="007A5BCC">
            <w:pPr>
              <w:jc w:val="center"/>
              <w:rPr>
                <w:rFonts w:eastAsia="Times New Roman"/>
                <w:color w:val="FFFFFF" w:themeColor="background1"/>
                <w:szCs w:val="24"/>
              </w:rPr>
            </w:pPr>
            <w:r w:rsidRPr="004326CA">
              <w:rPr>
                <w:b/>
                <w:bCs/>
                <w:color w:val="FFFFFF" w:themeColor="background1"/>
                <w:szCs w:val="24"/>
              </w:rPr>
              <w:t>Y/N</w:t>
            </w:r>
          </w:p>
        </w:tc>
        <w:tc>
          <w:tcPr>
            <w:tcW w:w="4212"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39238997" w14:textId="77777777" w:rsidR="007A5BCC" w:rsidRPr="004326CA" w:rsidRDefault="007A5BCC" w:rsidP="007A5BCC">
            <w:pPr>
              <w:pStyle w:val="NormalWeb"/>
              <w:spacing w:before="0" w:beforeAutospacing="0" w:after="0" w:afterAutospacing="0"/>
              <w:jc w:val="center"/>
              <w:rPr>
                <w:rFonts w:ascii="Arial" w:hAnsi="Arial" w:cs="Arial"/>
                <w:color w:val="FFFFFF" w:themeColor="background1"/>
              </w:rPr>
            </w:pPr>
            <w:r w:rsidRPr="004326CA">
              <w:rPr>
                <w:rFonts w:ascii="Arial" w:hAnsi="Arial" w:cs="Arial"/>
                <w:b/>
                <w:bCs/>
                <w:color w:val="FFFFFF" w:themeColor="background1"/>
              </w:rPr>
              <w:t>Evidence seen by school and</w:t>
            </w:r>
          </w:p>
          <w:p w14:paraId="23622B17" w14:textId="77777777" w:rsidR="007A5BCC" w:rsidRPr="004326CA" w:rsidRDefault="007A5BCC" w:rsidP="007A5BCC">
            <w:pPr>
              <w:jc w:val="center"/>
              <w:rPr>
                <w:rFonts w:eastAsia="Times New Roman"/>
                <w:color w:val="FFFFFF" w:themeColor="background1"/>
                <w:szCs w:val="24"/>
              </w:rPr>
            </w:pPr>
            <w:r w:rsidRPr="004326CA">
              <w:rPr>
                <w:b/>
                <w:bCs/>
                <w:color w:val="FFFFFF" w:themeColor="background1"/>
                <w:szCs w:val="24"/>
              </w:rPr>
              <w:t>additional details</w:t>
            </w:r>
          </w:p>
        </w:tc>
        <w:tc>
          <w:tcPr>
            <w:tcW w:w="4151" w:type="dxa"/>
            <w:gridSpan w:val="2"/>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081BE4E7" w14:textId="77777777" w:rsidR="007A5BCC" w:rsidRPr="004326CA" w:rsidRDefault="007A5BCC" w:rsidP="007A5BCC">
            <w:pPr>
              <w:pStyle w:val="NormalWeb"/>
              <w:spacing w:before="0" w:beforeAutospacing="0" w:after="0" w:afterAutospacing="0"/>
              <w:jc w:val="center"/>
              <w:rPr>
                <w:rFonts w:ascii="Arial" w:hAnsi="Arial" w:cs="Arial"/>
                <w:color w:val="FFFFFF" w:themeColor="background1"/>
              </w:rPr>
            </w:pPr>
            <w:r w:rsidRPr="004326CA">
              <w:rPr>
                <w:rFonts w:ascii="Arial" w:hAnsi="Arial" w:cs="Arial"/>
                <w:b/>
                <w:bCs/>
                <w:color w:val="FFFFFF" w:themeColor="background1"/>
              </w:rPr>
              <w:t>Checked by</w:t>
            </w:r>
          </w:p>
          <w:p w14:paraId="312939B3" w14:textId="77777777" w:rsidR="007A5BCC" w:rsidRPr="004326CA" w:rsidRDefault="007A5BCC" w:rsidP="007A5BCC">
            <w:pPr>
              <w:jc w:val="center"/>
              <w:rPr>
                <w:rFonts w:eastAsia="Times New Roman"/>
                <w:color w:val="FFFFFF" w:themeColor="background1"/>
                <w:szCs w:val="24"/>
              </w:rPr>
            </w:pPr>
            <w:r w:rsidRPr="004326CA">
              <w:rPr>
                <w:b/>
                <w:bCs/>
                <w:color w:val="FFFFFF" w:themeColor="background1"/>
                <w:szCs w:val="24"/>
              </w:rPr>
              <w:t>(person and date)</w:t>
            </w:r>
          </w:p>
        </w:tc>
      </w:tr>
      <w:tr w:rsidR="007A5BCC" w:rsidRPr="004326CA" w14:paraId="09F372BB"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BA3928B" w14:textId="77777777" w:rsidR="007A5BCC" w:rsidRPr="004326CA" w:rsidRDefault="007A5BCC" w:rsidP="007A5BCC">
            <w:pPr>
              <w:rPr>
                <w:rFonts w:eastAsia="Times New Roman" w:cs="Times New Roman"/>
                <w:sz w:val="22"/>
                <w:szCs w:val="24"/>
              </w:rPr>
            </w:pPr>
            <w:r w:rsidRPr="004326CA">
              <w:rPr>
                <w:sz w:val="22"/>
                <w:szCs w:val="24"/>
              </w:rPr>
              <w:t>Does the provision have a Safeguarding and Child Protection Policy? Has this been shared with the school?</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D39C585"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C5B763B"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BD37319" w14:textId="77777777" w:rsidR="007A5BCC" w:rsidRPr="004326CA" w:rsidRDefault="007A5BCC" w:rsidP="007A5BCC">
            <w:pPr>
              <w:rPr>
                <w:rFonts w:eastAsia="Times New Roman" w:cs="Times New Roman"/>
                <w:sz w:val="22"/>
                <w:szCs w:val="24"/>
              </w:rPr>
            </w:pPr>
          </w:p>
        </w:tc>
      </w:tr>
      <w:tr w:rsidR="007A5BCC" w:rsidRPr="004326CA" w14:paraId="68C8AC01"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B8531F2" w14:textId="77777777" w:rsidR="007A5BCC" w:rsidRPr="004326CA" w:rsidRDefault="007A5BCC" w:rsidP="007A5BCC">
            <w:pPr>
              <w:rPr>
                <w:rFonts w:eastAsia="Times New Roman" w:cs="Times New Roman"/>
                <w:sz w:val="22"/>
                <w:szCs w:val="24"/>
              </w:rPr>
            </w:pPr>
            <w:r w:rsidRPr="004326CA">
              <w:rPr>
                <w:sz w:val="22"/>
                <w:szCs w:val="24"/>
              </w:rPr>
              <w:t>Does the provision have a single central record and is this kept up to date?</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FD9EBBB"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6351E1C"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ED0BBFD" w14:textId="77777777" w:rsidR="007A5BCC" w:rsidRPr="004326CA" w:rsidRDefault="007A5BCC" w:rsidP="007A5BCC">
            <w:pPr>
              <w:rPr>
                <w:rFonts w:eastAsia="Times New Roman" w:cs="Times New Roman"/>
                <w:sz w:val="22"/>
                <w:szCs w:val="24"/>
              </w:rPr>
            </w:pPr>
          </w:p>
        </w:tc>
      </w:tr>
      <w:tr w:rsidR="007A5BCC" w:rsidRPr="004326CA" w14:paraId="7B415510"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57B8D0F" w14:textId="77777777" w:rsidR="007A5BCC" w:rsidRPr="004326CA" w:rsidRDefault="007A5BCC" w:rsidP="007A5BCC">
            <w:pPr>
              <w:rPr>
                <w:rFonts w:eastAsia="Times New Roman" w:cs="Times New Roman"/>
                <w:sz w:val="22"/>
                <w:szCs w:val="24"/>
              </w:rPr>
            </w:pPr>
            <w:r w:rsidRPr="004326CA">
              <w:rPr>
                <w:sz w:val="22"/>
                <w:szCs w:val="24"/>
              </w:rPr>
              <w:t>Are all staff and volunteers checked for their suitability to work with children through the use of recruitment and vetting checks?</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FDF6B77"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92A872D"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F90A61C" w14:textId="77777777" w:rsidR="007A5BCC" w:rsidRPr="004326CA" w:rsidRDefault="007A5BCC" w:rsidP="007A5BCC">
            <w:pPr>
              <w:rPr>
                <w:rFonts w:eastAsia="Times New Roman" w:cs="Times New Roman"/>
                <w:sz w:val="22"/>
                <w:szCs w:val="24"/>
              </w:rPr>
            </w:pPr>
          </w:p>
        </w:tc>
      </w:tr>
      <w:tr w:rsidR="007A5BCC" w:rsidRPr="004326CA" w14:paraId="3DA33DF5"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4693F4D" w14:textId="77777777" w:rsidR="007A5BCC" w:rsidRPr="004326CA" w:rsidRDefault="007A5BCC" w:rsidP="007A5BCC">
            <w:pPr>
              <w:rPr>
                <w:rFonts w:eastAsia="Times New Roman" w:cs="Times New Roman"/>
                <w:sz w:val="22"/>
                <w:szCs w:val="24"/>
              </w:rPr>
            </w:pPr>
            <w:r w:rsidRPr="004326CA">
              <w:rPr>
                <w:sz w:val="22"/>
                <w:szCs w:val="24"/>
              </w:rPr>
              <w:t>Is there a policy in place for managing allegations against staff?</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4AE2373"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792A847"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04E79CB" w14:textId="77777777" w:rsidR="007A5BCC" w:rsidRPr="004326CA" w:rsidRDefault="007A5BCC" w:rsidP="007A5BCC">
            <w:pPr>
              <w:rPr>
                <w:rFonts w:eastAsia="Times New Roman" w:cs="Times New Roman"/>
                <w:sz w:val="22"/>
                <w:szCs w:val="24"/>
              </w:rPr>
            </w:pPr>
          </w:p>
        </w:tc>
      </w:tr>
      <w:tr w:rsidR="007A5BCC" w:rsidRPr="004326CA" w14:paraId="6E6D1CA9"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A8CB858" w14:textId="77777777" w:rsidR="007A5BCC" w:rsidRPr="004326CA" w:rsidRDefault="007A5BCC" w:rsidP="007A5BCC">
            <w:pPr>
              <w:rPr>
                <w:rFonts w:eastAsia="Times New Roman" w:cs="Times New Roman"/>
                <w:sz w:val="22"/>
                <w:szCs w:val="24"/>
              </w:rPr>
            </w:pPr>
            <w:r w:rsidRPr="004326CA">
              <w:rPr>
                <w:sz w:val="22"/>
                <w:szCs w:val="24"/>
              </w:rPr>
              <w:t>Are staff and volunteers at the provision familiar with the requirements that are set out in the latest version of Keeping Children Safe in Education (KCSIE)?</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388E7BA"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62EA9A7"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72F58C3" w14:textId="77777777" w:rsidR="007A5BCC" w:rsidRPr="004326CA" w:rsidRDefault="007A5BCC" w:rsidP="007A5BCC">
            <w:pPr>
              <w:rPr>
                <w:rFonts w:eastAsia="Times New Roman" w:cs="Times New Roman"/>
                <w:sz w:val="22"/>
                <w:szCs w:val="24"/>
              </w:rPr>
            </w:pPr>
          </w:p>
        </w:tc>
      </w:tr>
      <w:tr w:rsidR="007A5BCC" w:rsidRPr="004326CA" w14:paraId="747CEB19"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AF167EB" w14:textId="77777777" w:rsidR="007A5BCC" w:rsidRPr="004326CA" w:rsidRDefault="007A5BCC" w:rsidP="007A5BCC">
            <w:pPr>
              <w:rPr>
                <w:rFonts w:eastAsia="Times New Roman" w:cs="Times New Roman"/>
                <w:sz w:val="22"/>
                <w:szCs w:val="24"/>
              </w:rPr>
            </w:pPr>
            <w:r w:rsidRPr="004326CA">
              <w:rPr>
                <w:sz w:val="22"/>
                <w:szCs w:val="24"/>
              </w:rPr>
              <w:t>Where there are safeguarding concerns regarding an individual pupil, is this information shared with the referring school?</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A2C8B32"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9E4DB80"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BC58B46" w14:textId="77777777" w:rsidR="007A5BCC" w:rsidRPr="004326CA" w:rsidRDefault="007A5BCC" w:rsidP="007A5BCC">
            <w:pPr>
              <w:rPr>
                <w:rFonts w:eastAsia="Times New Roman" w:cs="Times New Roman"/>
                <w:sz w:val="22"/>
                <w:szCs w:val="24"/>
              </w:rPr>
            </w:pPr>
          </w:p>
        </w:tc>
      </w:tr>
      <w:tr w:rsidR="007A5BCC" w:rsidRPr="004326CA" w14:paraId="1784F0A3"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75402C8" w14:textId="77777777" w:rsidR="007A5BCC" w:rsidRPr="004326CA" w:rsidRDefault="007A5BCC" w:rsidP="007A5BCC">
            <w:pPr>
              <w:rPr>
                <w:rFonts w:eastAsia="Times New Roman" w:cs="Times New Roman"/>
                <w:sz w:val="22"/>
                <w:szCs w:val="24"/>
              </w:rPr>
            </w:pPr>
            <w:r w:rsidRPr="004326CA">
              <w:rPr>
                <w:sz w:val="22"/>
                <w:szCs w:val="24"/>
              </w:rPr>
              <w:t>Have staff at the alternative provision accessed appropriate safeguarding training?</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CFBB7A7"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FC16B65"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A41C08F" w14:textId="77777777" w:rsidR="007A5BCC" w:rsidRPr="004326CA" w:rsidRDefault="007A5BCC" w:rsidP="007A5BCC">
            <w:pPr>
              <w:rPr>
                <w:rFonts w:eastAsia="Times New Roman" w:cs="Times New Roman"/>
                <w:sz w:val="22"/>
                <w:szCs w:val="24"/>
              </w:rPr>
            </w:pPr>
          </w:p>
        </w:tc>
      </w:tr>
      <w:tr w:rsidR="007A5BCC" w:rsidRPr="004326CA" w14:paraId="0719C0ED" w14:textId="77777777" w:rsidTr="004326CA">
        <w:trPr>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2106A04" w14:textId="77777777" w:rsidR="007A5BCC" w:rsidRPr="004326CA" w:rsidRDefault="007A5BCC" w:rsidP="007A5BCC">
            <w:pPr>
              <w:rPr>
                <w:rFonts w:eastAsia="Times New Roman" w:cs="Times New Roman"/>
                <w:sz w:val="22"/>
                <w:szCs w:val="24"/>
              </w:rPr>
            </w:pPr>
            <w:r w:rsidRPr="004326CA">
              <w:rPr>
                <w:sz w:val="22"/>
                <w:szCs w:val="24"/>
              </w:rPr>
              <w:t>Is there an Anti-Bullying Policy in place? Does the setting manage any instances of bullying effectively?</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ABFFC43" w14:textId="77777777" w:rsidR="007A5BCC" w:rsidRPr="004326CA" w:rsidRDefault="007A5BCC" w:rsidP="007A5BCC">
            <w:pPr>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23D63E5" w14:textId="77777777" w:rsidR="007A5BCC" w:rsidRPr="004326CA" w:rsidRDefault="007A5BCC" w:rsidP="007A5BCC">
            <w:pPr>
              <w:rPr>
                <w:rFonts w:eastAsia="Times New Roman" w:cs="Times New Roman"/>
                <w:sz w:val="22"/>
                <w:szCs w:val="24"/>
              </w:rPr>
            </w:pPr>
          </w:p>
        </w:tc>
        <w:tc>
          <w:tcPr>
            <w:tcW w:w="415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82DFB98" w14:textId="77777777" w:rsidR="007A5BCC" w:rsidRPr="004326CA" w:rsidRDefault="007A5BCC" w:rsidP="007A5BCC">
            <w:pPr>
              <w:rPr>
                <w:rFonts w:eastAsia="Times New Roman" w:cs="Times New Roman"/>
                <w:sz w:val="22"/>
                <w:szCs w:val="24"/>
              </w:rPr>
            </w:pPr>
          </w:p>
        </w:tc>
      </w:tr>
      <w:tr w:rsidR="007A5BCC" w14:paraId="05935A7D" w14:textId="77777777" w:rsidTr="004326CA">
        <w:trPr>
          <w:gridAfter w:val="1"/>
          <w:wAfter w:w="289" w:type="dxa"/>
          <w:trHeight w:val="567"/>
        </w:trPr>
        <w:tc>
          <w:tcPr>
            <w:tcW w:w="15446" w:type="dxa"/>
            <w:gridSpan w:val="4"/>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A5FBAF0" w14:textId="77777777" w:rsidR="007A5BCC" w:rsidRDefault="007A5BCC" w:rsidP="007A5BCC">
            <w:pPr>
              <w:ind w:left="43" w:hanging="7"/>
              <w:jc w:val="center"/>
              <w:rPr>
                <w:rFonts w:eastAsia="Times New Roman" w:cs="Times New Roman"/>
              </w:rPr>
            </w:pPr>
            <w:r w:rsidRPr="00E65B42">
              <w:rPr>
                <w:b/>
                <w:bCs/>
                <w:szCs w:val="24"/>
              </w:rPr>
              <w:lastRenderedPageBreak/>
              <w:t>Health and Safety</w:t>
            </w:r>
          </w:p>
        </w:tc>
      </w:tr>
      <w:tr w:rsidR="007A5BCC" w:rsidRPr="004326CA" w14:paraId="7C03B3F8" w14:textId="77777777" w:rsidTr="004326CA">
        <w:trPr>
          <w:gridAfter w:val="1"/>
          <w:wAfter w:w="289" w:type="dxa"/>
          <w:trHeight w:val="567"/>
        </w:trPr>
        <w:tc>
          <w:tcPr>
            <w:tcW w:w="6380"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010323F6" w14:textId="77777777" w:rsidR="007A5BCC" w:rsidRPr="004326CA" w:rsidRDefault="007A5BCC" w:rsidP="007A5BCC">
            <w:pPr>
              <w:ind w:left="43" w:hanging="7"/>
              <w:jc w:val="center"/>
              <w:rPr>
                <w:rFonts w:eastAsia="Times New Roman"/>
                <w:color w:val="FFFFFF" w:themeColor="background1"/>
                <w:szCs w:val="24"/>
              </w:rPr>
            </w:pPr>
            <w:r w:rsidRPr="004326CA">
              <w:rPr>
                <w:b/>
                <w:bCs/>
                <w:color w:val="FFFFFF" w:themeColor="background1"/>
                <w:szCs w:val="24"/>
              </w:rPr>
              <w:t>Area to be checked</w:t>
            </w:r>
          </w:p>
        </w:tc>
        <w:tc>
          <w:tcPr>
            <w:tcW w:w="992"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708750D5" w14:textId="77777777" w:rsidR="007A5BCC" w:rsidRPr="004326CA" w:rsidRDefault="007A5BCC" w:rsidP="007A5BCC">
            <w:pPr>
              <w:ind w:left="43" w:hanging="7"/>
              <w:jc w:val="center"/>
              <w:rPr>
                <w:rFonts w:eastAsia="Times New Roman"/>
                <w:color w:val="FFFFFF" w:themeColor="background1"/>
                <w:szCs w:val="24"/>
              </w:rPr>
            </w:pPr>
            <w:r w:rsidRPr="004326CA">
              <w:rPr>
                <w:b/>
                <w:bCs/>
                <w:color w:val="FFFFFF" w:themeColor="background1"/>
                <w:szCs w:val="24"/>
              </w:rPr>
              <w:t>Y/N</w:t>
            </w:r>
          </w:p>
        </w:tc>
        <w:tc>
          <w:tcPr>
            <w:tcW w:w="4212"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1234EBA0" w14:textId="77777777" w:rsidR="007A5BCC" w:rsidRPr="004326CA" w:rsidRDefault="007A5BCC" w:rsidP="007A5BCC">
            <w:pPr>
              <w:pStyle w:val="NormalWeb"/>
              <w:spacing w:before="0" w:beforeAutospacing="0" w:after="0" w:afterAutospacing="0"/>
              <w:ind w:left="43" w:hanging="7"/>
              <w:jc w:val="center"/>
              <w:rPr>
                <w:rFonts w:ascii="Arial" w:hAnsi="Arial" w:cs="Arial"/>
                <w:color w:val="FFFFFF" w:themeColor="background1"/>
              </w:rPr>
            </w:pPr>
            <w:r w:rsidRPr="004326CA">
              <w:rPr>
                <w:rFonts w:ascii="Arial" w:hAnsi="Arial" w:cs="Arial"/>
                <w:b/>
                <w:bCs/>
                <w:color w:val="FFFFFF" w:themeColor="background1"/>
              </w:rPr>
              <w:t>Evidence seen by school and</w:t>
            </w:r>
          </w:p>
          <w:p w14:paraId="13401BE4" w14:textId="77777777" w:rsidR="007A5BCC" w:rsidRPr="004326CA" w:rsidRDefault="007A5BCC" w:rsidP="007A5BCC">
            <w:pPr>
              <w:ind w:left="43" w:hanging="7"/>
              <w:jc w:val="center"/>
              <w:rPr>
                <w:rFonts w:eastAsia="Times New Roman"/>
                <w:color w:val="FFFFFF" w:themeColor="background1"/>
                <w:szCs w:val="24"/>
              </w:rPr>
            </w:pPr>
            <w:r w:rsidRPr="004326CA">
              <w:rPr>
                <w:b/>
                <w:bCs/>
                <w:color w:val="FFFFFF" w:themeColor="background1"/>
                <w:szCs w:val="24"/>
              </w:rPr>
              <w:t>additional details</w:t>
            </w:r>
          </w:p>
        </w:tc>
        <w:tc>
          <w:tcPr>
            <w:tcW w:w="3862" w:type="dxa"/>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1D7AA73D" w14:textId="77777777" w:rsidR="007A5BCC" w:rsidRPr="004326CA" w:rsidRDefault="007A5BCC" w:rsidP="007A5BCC">
            <w:pPr>
              <w:pStyle w:val="NormalWeb"/>
              <w:spacing w:before="0" w:beforeAutospacing="0" w:after="0" w:afterAutospacing="0"/>
              <w:ind w:left="43" w:hanging="7"/>
              <w:jc w:val="center"/>
              <w:rPr>
                <w:rFonts w:ascii="Arial" w:hAnsi="Arial" w:cs="Arial"/>
                <w:color w:val="FFFFFF" w:themeColor="background1"/>
              </w:rPr>
            </w:pPr>
            <w:r w:rsidRPr="004326CA">
              <w:rPr>
                <w:rFonts w:ascii="Arial" w:hAnsi="Arial" w:cs="Arial"/>
                <w:b/>
                <w:bCs/>
                <w:color w:val="FFFFFF" w:themeColor="background1"/>
              </w:rPr>
              <w:t>Checked by</w:t>
            </w:r>
          </w:p>
          <w:p w14:paraId="056E857D" w14:textId="77777777" w:rsidR="007A5BCC" w:rsidRPr="004326CA" w:rsidRDefault="007A5BCC" w:rsidP="007A5BCC">
            <w:pPr>
              <w:ind w:left="43" w:hanging="7"/>
              <w:jc w:val="center"/>
              <w:rPr>
                <w:rFonts w:eastAsia="Times New Roman"/>
                <w:color w:val="FFFFFF" w:themeColor="background1"/>
                <w:szCs w:val="24"/>
              </w:rPr>
            </w:pPr>
            <w:r w:rsidRPr="004326CA">
              <w:rPr>
                <w:b/>
                <w:bCs/>
                <w:color w:val="FFFFFF" w:themeColor="background1"/>
                <w:szCs w:val="24"/>
              </w:rPr>
              <w:t>(person and date)</w:t>
            </w:r>
          </w:p>
        </w:tc>
      </w:tr>
      <w:tr w:rsidR="007A5BCC" w:rsidRPr="004326CA" w14:paraId="08D21050" w14:textId="77777777" w:rsidTr="004326CA">
        <w:trPr>
          <w:gridAfter w:val="1"/>
          <w:wAfter w:w="289" w:type="dxa"/>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51C2DB3" w14:textId="77777777" w:rsidR="007A5BCC" w:rsidRPr="004326CA" w:rsidRDefault="007A5BCC" w:rsidP="007A5BCC">
            <w:pPr>
              <w:ind w:left="43" w:hanging="7"/>
              <w:rPr>
                <w:rFonts w:eastAsia="Times New Roman" w:cs="Times New Roman"/>
                <w:sz w:val="22"/>
                <w:szCs w:val="24"/>
              </w:rPr>
            </w:pPr>
            <w:r w:rsidRPr="004326CA">
              <w:rPr>
                <w:sz w:val="22"/>
                <w:szCs w:val="24"/>
              </w:rPr>
              <w:t>Does the alternative provision carry out risk assessments where needed? Are copies of these available for the school to see? </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5120891" w14:textId="77777777" w:rsidR="007A5BCC" w:rsidRPr="004326CA" w:rsidRDefault="007A5BCC" w:rsidP="007A5BCC">
            <w:pPr>
              <w:ind w:left="43" w:hanging="7"/>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FDF62A9" w14:textId="77777777" w:rsidR="007A5BCC" w:rsidRPr="004326CA" w:rsidRDefault="007A5BCC" w:rsidP="007A5BCC">
            <w:pPr>
              <w:ind w:left="43" w:hanging="7"/>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7D8F23E" w14:textId="77777777" w:rsidR="007A5BCC" w:rsidRPr="004326CA" w:rsidRDefault="007A5BCC" w:rsidP="007A5BCC">
            <w:pPr>
              <w:ind w:left="43" w:hanging="7"/>
              <w:rPr>
                <w:rFonts w:eastAsia="Times New Roman" w:cs="Times New Roman"/>
                <w:sz w:val="22"/>
                <w:szCs w:val="24"/>
              </w:rPr>
            </w:pPr>
          </w:p>
        </w:tc>
      </w:tr>
      <w:tr w:rsidR="007A5BCC" w:rsidRPr="004326CA" w14:paraId="733EC28F" w14:textId="77777777" w:rsidTr="004326CA">
        <w:trPr>
          <w:gridAfter w:val="1"/>
          <w:wAfter w:w="289" w:type="dxa"/>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DC89417" w14:textId="77777777" w:rsidR="007A5BCC" w:rsidRPr="004326CA" w:rsidRDefault="007A5BCC" w:rsidP="007A5BCC">
            <w:pPr>
              <w:ind w:left="43" w:hanging="7"/>
              <w:rPr>
                <w:rFonts w:eastAsia="Times New Roman" w:cs="Times New Roman"/>
                <w:sz w:val="22"/>
                <w:szCs w:val="24"/>
              </w:rPr>
            </w:pPr>
            <w:r w:rsidRPr="004326CA">
              <w:rPr>
                <w:sz w:val="22"/>
                <w:szCs w:val="24"/>
              </w:rPr>
              <w:t>Is there an up-to-date Health and Safety Policy in place?</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2E63E0E" w14:textId="77777777" w:rsidR="007A5BCC" w:rsidRPr="004326CA" w:rsidRDefault="007A5BCC" w:rsidP="007A5BCC">
            <w:pPr>
              <w:ind w:left="43" w:hanging="7"/>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5E750C4" w14:textId="77777777" w:rsidR="007A5BCC" w:rsidRPr="004326CA" w:rsidRDefault="007A5BCC" w:rsidP="007A5BCC">
            <w:pPr>
              <w:ind w:left="43" w:hanging="7"/>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6123317" w14:textId="77777777" w:rsidR="007A5BCC" w:rsidRPr="004326CA" w:rsidRDefault="007A5BCC" w:rsidP="007A5BCC">
            <w:pPr>
              <w:ind w:left="43" w:hanging="7"/>
              <w:rPr>
                <w:rFonts w:eastAsia="Times New Roman" w:cs="Times New Roman"/>
                <w:sz w:val="22"/>
                <w:szCs w:val="24"/>
              </w:rPr>
            </w:pPr>
          </w:p>
        </w:tc>
      </w:tr>
      <w:tr w:rsidR="007A5BCC" w:rsidRPr="004326CA" w14:paraId="26EC2D11" w14:textId="77777777" w:rsidTr="004326CA">
        <w:trPr>
          <w:gridAfter w:val="1"/>
          <w:wAfter w:w="289" w:type="dxa"/>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9BAD38C" w14:textId="77777777" w:rsidR="007A5BCC" w:rsidRPr="004326CA" w:rsidRDefault="007A5BCC" w:rsidP="007A5BCC">
            <w:pPr>
              <w:ind w:left="43" w:hanging="7"/>
              <w:rPr>
                <w:rFonts w:eastAsia="Times New Roman" w:cs="Times New Roman"/>
                <w:sz w:val="22"/>
                <w:szCs w:val="24"/>
              </w:rPr>
            </w:pPr>
            <w:r w:rsidRPr="004326CA">
              <w:rPr>
                <w:sz w:val="22"/>
                <w:szCs w:val="24"/>
              </w:rPr>
              <w:t>Are regular checks carried out to ensure that the premises are safe and buildings are well maintained?</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F527568" w14:textId="77777777" w:rsidR="007A5BCC" w:rsidRPr="004326CA" w:rsidRDefault="007A5BCC" w:rsidP="007A5BCC">
            <w:pPr>
              <w:ind w:left="43" w:hanging="7"/>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96EDE90" w14:textId="77777777" w:rsidR="007A5BCC" w:rsidRPr="004326CA" w:rsidRDefault="007A5BCC" w:rsidP="007A5BCC">
            <w:pPr>
              <w:ind w:left="43" w:hanging="7"/>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D5D1499" w14:textId="77777777" w:rsidR="007A5BCC" w:rsidRPr="004326CA" w:rsidRDefault="007A5BCC" w:rsidP="007A5BCC">
            <w:pPr>
              <w:ind w:left="43" w:hanging="7"/>
              <w:rPr>
                <w:rFonts w:eastAsia="Times New Roman" w:cs="Times New Roman"/>
                <w:sz w:val="22"/>
                <w:szCs w:val="24"/>
              </w:rPr>
            </w:pPr>
          </w:p>
        </w:tc>
      </w:tr>
      <w:tr w:rsidR="007A5BCC" w:rsidRPr="004326CA" w14:paraId="690930FB" w14:textId="77777777" w:rsidTr="004326CA">
        <w:trPr>
          <w:gridAfter w:val="1"/>
          <w:wAfter w:w="289" w:type="dxa"/>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D89A5D7" w14:textId="77777777" w:rsidR="007A5BCC" w:rsidRPr="004326CA" w:rsidRDefault="007A5BCC" w:rsidP="007A5BCC">
            <w:pPr>
              <w:ind w:left="43" w:hanging="7"/>
              <w:rPr>
                <w:rFonts w:eastAsia="Times New Roman" w:cs="Times New Roman"/>
                <w:sz w:val="22"/>
                <w:szCs w:val="24"/>
              </w:rPr>
            </w:pPr>
            <w:r w:rsidRPr="004326CA">
              <w:rPr>
                <w:sz w:val="22"/>
                <w:szCs w:val="24"/>
              </w:rPr>
              <w:t>Does the provider carry out all the required/recommended health and safety checks (e.g. electrical testing, legionella, fire safety)?</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4ABF994" w14:textId="77777777" w:rsidR="007A5BCC" w:rsidRPr="004326CA" w:rsidRDefault="007A5BCC" w:rsidP="007A5BCC">
            <w:pPr>
              <w:ind w:left="43" w:hanging="7"/>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4927FC0" w14:textId="77777777" w:rsidR="007A5BCC" w:rsidRPr="004326CA" w:rsidRDefault="007A5BCC" w:rsidP="007A5BCC">
            <w:pPr>
              <w:ind w:left="43" w:hanging="7"/>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33BD28D" w14:textId="77777777" w:rsidR="007A5BCC" w:rsidRPr="004326CA" w:rsidRDefault="007A5BCC" w:rsidP="007A5BCC">
            <w:pPr>
              <w:ind w:left="43" w:hanging="7"/>
              <w:rPr>
                <w:rFonts w:eastAsia="Times New Roman" w:cs="Times New Roman"/>
                <w:sz w:val="22"/>
                <w:szCs w:val="24"/>
              </w:rPr>
            </w:pPr>
          </w:p>
        </w:tc>
      </w:tr>
      <w:tr w:rsidR="007A5BCC" w:rsidRPr="004326CA" w14:paraId="1F7A99E5" w14:textId="77777777" w:rsidTr="004326CA">
        <w:trPr>
          <w:gridAfter w:val="1"/>
          <w:wAfter w:w="289" w:type="dxa"/>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0A8EB25" w14:textId="77777777" w:rsidR="007A5BCC" w:rsidRPr="004326CA" w:rsidRDefault="007A5BCC" w:rsidP="007A5BCC">
            <w:pPr>
              <w:ind w:left="43" w:hanging="7"/>
              <w:rPr>
                <w:rFonts w:eastAsia="Times New Roman" w:cs="Times New Roman"/>
                <w:sz w:val="22"/>
                <w:szCs w:val="24"/>
              </w:rPr>
            </w:pPr>
            <w:r w:rsidRPr="004326CA">
              <w:rPr>
                <w:sz w:val="22"/>
                <w:szCs w:val="24"/>
              </w:rPr>
              <w:t>If the alternative provision will be taking pupils off site, are there robust policies and procedures in place for this (e.g. Educational Visit Policy/Outing Policy, risk assessments)?</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B51BBBE" w14:textId="77777777" w:rsidR="007A5BCC" w:rsidRPr="004326CA" w:rsidRDefault="007A5BCC" w:rsidP="007A5BCC">
            <w:pPr>
              <w:ind w:left="43" w:hanging="7"/>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99C1E92" w14:textId="77777777" w:rsidR="007A5BCC" w:rsidRPr="004326CA" w:rsidRDefault="007A5BCC" w:rsidP="007A5BCC">
            <w:pPr>
              <w:ind w:left="43" w:hanging="7"/>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54DA9DE" w14:textId="77777777" w:rsidR="007A5BCC" w:rsidRPr="004326CA" w:rsidRDefault="007A5BCC" w:rsidP="007A5BCC">
            <w:pPr>
              <w:ind w:left="43" w:hanging="7"/>
              <w:rPr>
                <w:rFonts w:eastAsia="Times New Roman" w:cs="Times New Roman"/>
                <w:sz w:val="22"/>
                <w:szCs w:val="24"/>
              </w:rPr>
            </w:pPr>
          </w:p>
        </w:tc>
      </w:tr>
      <w:tr w:rsidR="007A5BCC" w:rsidRPr="004326CA" w14:paraId="25BDA0C1" w14:textId="77777777" w:rsidTr="004326CA">
        <w:trPr>
          <w:gridAfter w:val="1"/>
          <w:wAfter w:w="289" w:type="dxa"/>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D6E9D6A" w14:textId="77777777" w:rsidR="007A5BCC" w:rsidRPr="004326CA" w:rsidRDefault="007A5BCC" w:rsidP="007A5BCC">
            <w:pPr>
              <w:ind w:left="43" w:hanging="7"/>
              <w:rPr>
                <w:rFonts w:eastAsia="Times New Roman" w:cs="Times New Roman"/>
                <w:sz w:val="22"/>
                <w:szCs w:val="24"/>
              </w:rPr>
            </w:pPr>
            <w:r w:rsidRPr="004326CA">
              <w:rPr>
                <w:sz w:val="22"/>
                <w:szCs w:val="24"/>
              </w:rPr>
              <w:t xml:space="preserve">Are there sufficient numbers with </w:t>
            </w:r>
            <w:proofErr w:type="gramStart"/>
            <w:r w:rsidRPr="004326CA">
              <w:rPr>
                <w:sz w:val="22"/>
                <w:szCs w:val="24"/>
              </w:rPr>
              <w:t>up-to-date</w:t>
            </w:r>
            <w:proofErr w:type="gramEnd"/>
            <w:r w:rsidRPr="004326CA">
              <w:rPr>
                <w:sz w:val="22"/>
                <w:szCs w:val="24"/>
              </w:rPr>
              <w:t xml:space="preserve"> first-aid training?</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799C053" w14:textId="77777777" w:rsidR="007A5BCC" w:rsidRPr="004326CA" w:rsidRDefault="007A5BCC" w:rsidP="007A5BCC">
            <w:pPr>
              <w:ind w:left="43" w:hanging="7"/>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07421AB" w14:textId="77777777" w:rsidR="007A5BCC" w:rsidRPr="004326CA" w:rsidRDefault="007A5BCC" w:rsidP="007A5BCC">
            <w:pPr>
              <w:ind w:left="43" w:hanging="7"/>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23C7E14" w14:textId="77777777" w:rsidR="007A5BCC" w:rsidRPr="004326CA" w:rsidRDefault="007A5BCC" w:rsidP="007A5BCC">
            <w:pPr>
              <w:ind w:left="43" w:hanging="7"/>
              <w:rPr>
                <w:rFonts w:eastAsia="Times New Roman" w:cs="Times New Roman"/>
                <w:sz w:val="22"/>
                <w:szCs w:val="24"/>
              </w:rPr>
            </w:pPr>
          </w:p>
        </w:tc>
      </w:tr>
      <w:tr w:rsidR="007A5BCC" w:rsidRPr="004326CA" w14:paraId="352A3ED6" w14:textId="77777777" w:rsidTr="004326CA">
        <w:trPr>
          <w:gridAfter w:val="1"/>
          <w:wAfter w:w="289" w:type="dxa"/>
          <w:trHeight w:val="794"/>
        </w:trPr>
        <w:tc>
          <w:tcPr>
            <w:tcW w:w="63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6CCDDA2" w14:textId="77777777" w:rsidR="007A5BCC" w:rsidRPr="004326CA" w:rsidRDefault="007A5BCC" w:rsidP="007A5BCC">
            <w:pPr>
              <w:ind w:left="43" w:hanging="7"/>
              <w:rPr>
                <w:rFonts w:eastAsia="Times New Roman" w:cs="Times New Roman"/>
                <w:sz w:val="22"/>
                <w:szCs w:val="24"/>
              </w:rPr>
            </w:pPr>
            <w:r w:rsidRPr="004326CA">
              <w:rPr>
                <w:sz w:val="22"/>
                <w:szCs w:val="24"/>
              </w:rPr>
              <w:t>Does the setting offer adequate supervision for pupils?</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C5F81AB" w14:textId="77777777" w:rsidR="007A5BCC" w:rsidRPr="004326CA" w:rsidRDefault="007A5BCC" w:rsidP="007A5BCC">
            <w:pPr>
              <w:ind w:left="43" w:hanging="7"/>
              <w:rPr>
                <w:rFonts w:eastAsia="Times New Roman" w:cs="Times New Roman"/>
                <w:sz w:val="22"/>
                <w:szCs w:val="24"/>
              </w:rPr>
            </w:pPr>
          </w:p>
        </w:tc>
        <w:tc>
          <w:tcPr>
            <w:tcW w:w="42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6FE53A9" w14:textId="77777777" w:rsidR="007A5BCC" w:rsidRPr="004326CA" w:rsidRDefault="007A5BCC" w:rsidP="007A5BCC">
            <w:pPr>
              <w:ind w:left="43" w:hanging="7"/>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5DC72BB" w14:textId="77777777" w:rsidR="007A5BCC" w:rsidRPr="004326CA" w:rsidRDefault="007A5BCC" w:rsidP="007A5BCC">
            <w:pPr>
              <w:ind w:left="43" w:hanging="7"/>
              <w:rPr>
                <w:rFonts w:eastAsia="Times New Roman" w:cs="Times New Roman"/>
                <w:sz w:val="22"/>
                <w:szCs w:val="24"/>
              </w:rPr>
            </w:pPr>
          </w:p>
        </w:tc>
      </w:tr>
    </w:tbl>
    <w:p w14:paraId="30B9557C" w14:textId="77777777" w:rsidR="007A5BCC" w:rsidRPr="004326CA" w:rsidRDefault="007A5BCC" w:rsidP="007A5BCC">
      <w:pPr>
        <w:ind w:left="-1701"/>
        <w:rPr>
          <w:rFonts w:eastAsia="Times New Roman" w:cs="Times New Roman"/>
          <w:sz w:val="18"/>
          <w:szCs w:val="18"/>
        </w:rPr>
      </w:pPr>
    </w:p>
    <w:p w14:paraId="5111434C" w14:textId="77777777" w:rsidR="007A5BCC" w:rsidRDefault="007A5BCC" w:rsidP="007A5BCC">
      <w:pPr>
        <w:rPr>
          <w:rFonts w:eastAsia="Times New Roman" w:cs="Times New Roman"/>
          <w:sz w:val="20"/>
          <w:szCs w:val="20"/>
        </w:rPr>
      </w:pPr>
      <w:r>
        <w:rPr>
          <w:rFonts w:eastAsia="Times New Roman" w:cs="Times New Roman"/>
          <w:sz w:val="20"/>
          <w:szCs w:val="20"/>
        </w:rPr>
        <w:br w:type="page"/>
      </w:r>
    </w:p>
    <w:tbl>
      <w:tblPr>
        <w:tblStyle w:val="TableGrid"/>
        <w:tblW w:w="15446" w:type="dxa"/>
        <w:tblInd w:w="-724" w:type="dxa"/>
        <w:tblLayout w:type="fixed"/>
        <w:tblLook w:val="04A0" w:firstRow="1" w:lastRow="0" w:firstColumn="1" w:lastColumn="0" w:noHBand="0" w:noVBand="1"/>
      </w:tblPr>
      <w:tblGrid>
        <w:gridCol w:w="6096"/>
        <w:gridCol w:w="1134"/>
        <w:gridCol w:w="4354"/>
        <w:gridCol w:w="3862"/>
      </w:tblGrid>
      <w:tr w:rsidR="007A5BCC" w:rsidRPr="004326CA" w14:paraId="6F8E5F78" w14:textId="77777777" w:rsidTr="007A5BCC">
        <w:trPr>
          <w:trHeight w:val="567"/>
        </w:trPr>
        <w:tc>
          <w:tcPr>
            <w:tcW w:w="15446" w:type="dxa"/>
            <w:gridSpan w:val="4"/>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E4F9EDE" w14:textId="77777777" w:rsidR="007A5BCC" w:rsidRPr="004326CA" w:rsidRDefault="007A5BCC" w:rsidP="006C3504">
            <w:pPr>
              <w:jc w:val="center"/>
              <w:rPr>
                <w:rFonts w:eastAsia="Times New Roman"/>
                <w:szCs w:val="24"/>
              </w:rPr>
            </w:pPr>
            <w:r w:rsidRPr="004326CA">
              <w:rPr>
                <w:b/>
                <w:bCs/>
                <w:szCs w:val="24"/>
              </w:rPr>
              <w:lastRenderedPageBreak/>
              <w:t>Quality of Education</w:t>
            </w:r>
          </w:p>
        </w:tc>
      </w:tr>
      <w:tr w:rsidR="007A5BCC" w:rsidRPr="004326CA" w14:paraId="66C3EEA5" w14:textId="77777777" w:rsidTr="004326CA">
        <w:trPr>
          <w:trHeight w:val="567"/>
        </w:trPr>
        <w:tc>
          <w:tcPr>
            <w:tcW w:w="6096"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43F180F8"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Area to be checked</w:t>
            </w:r>
          </w:p>
        </w:tc>
        <w:tc>
          <w:tcPr>
            <w:tcW w:w="1134"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22ED8608"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Y/N</w:t>
            </w:r>
          </w:p>
        </w:tc>
        <w:tc>
          <w:tcPr>
            <w:tcW w:w="4354"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0D3BB5E1" w14:textId="77777777" w:rsidR="007A5BCC" w:rsidRPr="004326CA" w:rsidRDefault="007A5BCC" w:rsidP="006C3504">
            <w:pPr>
              <w:pStyle w:val="NormalWeb"/>
              <w:spacing w:before="0" w:beforeAutospacing="0" w:after="0" w:afterAutospacing="0"/>
              <w:jc w:val="center"/>
              <w:rPr>
                <w:rFonts w:ascii="Arial" w:hAnsi="Arial" w:cs="Arial"/>
                <w:color w:val="FFFFFF" w:themeColor="background1"/>
              </w:rPr>
            </w:pPr>
            <w:r w:rsidRPr="004326CA">
              <w:rPr>
                <w:rFonts w:ascii="Arial" w:hAnsi="Arial" w:cs="Arial"/>
                <w:b/>
                <w:bCs/>
                <w:color w:val="FFFFFF" w:themeColor="background1"/>
              </w:rPr>
              <w:t>Evidence seen by school and</w:t>
            </w:r>
          </w:p>
          <w:p w14:paraId="46BD2B77"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additional details</w:t>
            </w:r>
          </w:p>
        </w:tc>
        <w:tc>
          <w:tcPr>
            <w:tcW w:w="3862" w:type="dxa"/>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62394CF2" w14:textId="77777777" w:rsidR="007A5BCC" w:rsidRPr="004326CA" w:rsidRDefault="007A5BCC" w:rsidP="006C3504">
            <w:pPr>
              <w:pStyle w:val="NormalWeb"/>
              <w:spacing w:before="0" w:beforeAutospacing="0" w:after="0" w:afterAutospacing="0"/>
              <w:jc w:val="center"/>
              <w:rPr>
                <w:rFonts w:ascii="Arial" w:hAnsi="Arial" w:cs="Arial"/>
                <w:color w:val="FFFFFF" w:themeColor="background1"/>
              </w:rPr>
            </w:pPr>
            <w:r w:rsidRPr="004326CA">
              <w:rPr>
                <w:rFonts w:ascii="Arial" w:hAnsi="Arial" w:cs="Arial"/>
                <w:b/>
                <w:bCs/>
                <w:color w:val="FFFFFF" w:themeColor="background1"/>
              </w:rPr>
              <w:t>Checked by</w:t>
            </w:r>
          </w:p>
          <w:p w14:paraId="4B49BC27"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(person and date)</w:t>
            </w:r>
          </w:p>
        </w:tc>
      </w:tr>
      <w:tr w:rsidR="007A5BCC" w:rsidRPr="004326CA" w14:paraId="1CD2E0E9"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5A71EEA" w14:textId="77777777" w:rsidR="007A5BCC" w:rsidRPr="004326CA" w:rsidRDefault="007A5BCC" w:rsidP="006C3504">
            <w:pPr>
              <w:rPr>
                <w:rFonts w:eastAsia="Times New Roman" w:cs="Times New Roman"/>
                <w:sz w:val="22"/>
                <w:szCs w:val="24"/>
              </w:rPr>
            </w:pPr>
            <w:r w:rsidRPr="004326CA">
              <w:rPr>
                <w:sz w:val="22"/>
                <w:szCs w:val="24"/>
              </w:rPr>
              <w:t>Is the curriculum on offer suitable for the pupils that have been referred?</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759AADB"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5FC8812"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3FD05C4" w14:textId="77777777" w:rsidR="007A5BCC" w:rsidRPr="004326CA" w:rsidRDefault="007A5BCC" w:rsidP="006C3504">
            <w:pPr>
              <w:rPr>
                <w:rFonts w:eastAsia="Times New Roman" w:cs="Times New Roman"/>
                <w:sz w:val="22"/>
                <w:szCs w:val="24"/>
              </w:rPr>
            </w:pPr>
          </w:p>
        </w:tc>
      </w:tr>
      <w:tr w:rsidR="007A5BCC" w:rsidRPr="004326CA" w14:paraId="634BB97F"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10B00AB" w14:textId="77777777" w:rsidR="007A5BCC" w:rsidRPr="004326CA" w:rsidRDefault="007A5BCC" w:rsidP="006C3504">
            <w:pPr>
              <w:rPr>
                <w:rFonts w:eastAsia="Times New Roman" w:cs="Times New Roman"/>
                <w:sz w:val="22"/>
                <w:szCs w:val="24"/>
              </w:rPr>
            </w:pPr>
            <w:r w:rsidRPr="004326CA">
              <w:rPr>
                <w:sz w:val="22"/>
                <w:szCs w:val="24"/>
              </w:rPr>
              <w:t>Will pupils be accessing a broad and balanced curriculum that keeps future options open to them?</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E257888"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E8E067E"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99C112D" w14:textId="77777777" w:rsidR="007A5BCC" w:rsidRPr="004326CA" w:rsidRDefault="007A5BCC" w:rsidP="006C3504">
            <w:pPr>
              <w:rPr>
                <w:rFonts w:eastAsia="Times New Roman" w:cs="Times New Roman"/>
                <w:sz w:val="22"/>
                <w:szCs w:val="24"/>
              </w:rPr>
            </w:pPr>
          </w:p>
        </w:tc>
      </w:tr>
      <w:tr w:rsidR="007A5BCC" w:rsidRPr="004326CA" w14:paraId="75E666ED"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B182848" w14:textId="77777777" w:rsidR="007A5BCC" w:rsidRPr="004326CA" w:rsidRDefault="007A5BCC" w:rsidP="006C3504">
            <w:pPr>
              <w:rPr>
                <w:rFonts w:eastAsia="Times New Roman" w:cs="Times New Roman"/>
                <w:sz w:val="22"/>
                <w:szCs w:val="24"/>
              </w:rPr>
            </w:pPr>
            <w:r w:rsidRPr="004326CA">
              <w:rPr>
                <w:sz w:val="22"/>
                <w:szCs w:val="24"/>
              </w:rPr>
              <w:t>Does the alternative provision have its own systems in place to quality assure the education on offer?</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8CE489F"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CC4B5FB"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1863D31" w14:textId="77777777" w:rsidR="007A5BCC" w:rsidRPr="004326CA" w:rsidRDefault="007A5BCC" w:rsidP="006C3504">
            <w:pPr>
              <w:rPr>
                <w:rFonts w:eastAsia="Times New Roman" w:cs="Times New Roman"/>
                <w:sz w:val="22"/>
                <w:szCs w:val="24"/>
              </w:rPr>
            </w:pPr>
          </w:p>
        </w:tc>
      </w:tr>
      <w:tr w:rsidR="007A5BCC" w:rsidRPr="004326CA" w14:paraId="55C78BA3"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307820B" w14:textId="77777777" w:rsidR="007A5BCC" w:rsidRPr="004326CA" w:rsidRDefault="007A5BCC" w:rsidP="006C3504">
            <w:pPr>
              <w:rPr>
                <w:rFonts w:eastAsia="Times New Roman" w:cs="Times New Roman"/>
                <w:sz w:val="22"/>
                <w:szCs w:val="24"/>
              </w:rPr>
            </w:pPr>
            <w:r w:rsidRPr="004326CA">
              <w:rPr>
                <w:sz w:val="22"/>
                <w:szCs w:val="24"/>
              </w:rPr>
              <w:t>Does the school carry out regular assessments/progress reviews to ensure that pupils are making acceptable progress?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214A1DB"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C9241CD"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1F31709" w14:textId="77777777" w:rsidR="007A5BCC" w:rsidRPr="004326CA" w:rsidRDefault="007A5BCC" w:rsidP="006C3504">
            <w:pPr>
              <w:rPr>
                <w:rFonts w:eastAsia="Times New Roman" w:cs="Times New Roman"/>
                <w:sz w:val="22"/>
                <w:szCs w:val="24"/>
              </w:rPr>
            </w:pPr>
          </w:p>
        </w:tc>
      </w:tr>
      <w:tr w:rsidR="007A5BCC" w:rsidRPr="004326CA" w14:paraId="3150752A"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344BE1C" w14:textId="77777777" w:rsidR="007A5BCC" w:rsidRPr="004326CA" w:rsidRDefault="007A5BCC" w:rsidP="006C3504">
            <w:pPr>
              <w:rPr>
                <w:rFonts w:eastAsia="Times New Roman" w:cs="Times New Roman"/>
                <w:sz w:val="22"/>
                <w:szCs w:val="24"/>
              </w:rPr>
            </w:pPr>
            <w:r w:rsidRPr="004326CA">
              <w:rPr>
                <w:sz w:val="22"/>
                <w:szCs w:val="24"/>
              </w:rPr>
              <w:t>Are the outcomes of these assessments/progress reviews shared with the school?</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F3E2677"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E568B74"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930D462" w14:textId="77777777" w:rsidR="007A5BCC" w:rsidRPr="004326CA" w:rsidRDefault="007A5BCC" w:rsidP="006C3504">
            <w:pPr>
              <w:rPr>
                <w:rFonts w:eastAsia="Times New Roman" w:cs="Times New Roman"/>
                <w:sz w:val="22"/>
                <w:szCs w:val="24"/>
              </w:rPr>
            </w:pPr>
          </w:p>
        </w:tc>
      </w:tr>
      <w:tr w:rsidR="007A5BCC" w:rsidRPr="004326CA" w14:paraId="4D759ED2"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6ABA39F" w14:textId="77777777" w:rsidR="007A5BCC" w:rsidRPr="004326CA" w:rsidRDefault="007A5BCC" w:rsidP="006C3504">
            <w:pPr>
              <w:rPr>
                <w:rFonts w:eastAsia="Times New Roman" w:cs="Times New Roman"/>
                <w:sz w:val="22"/>
                <w:szCs w:val="24"/>
              </w:rPr>
            </w:pPr>
            <w:r w:rsidRPr="004326CA">
              <w:rPr>
                <w:sz w:val="22"/>
                <w:szCs w:val="24"/>
              </w:rPr>
              <w:t>Does the alternative provision support the personal development of pupils?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1B10306"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ECDC52F"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7128B44" w14:textId="77777777" w:rsidR="007A5BCC" w:rsidRPr="004326CA" w:rsidRDefault="007A5BCC" w:rsidP="006C3504">
            <w:pPr>
              <w:rPr>
                <w:rFonts w:eastAsia="Times New Roman" w:cs="Times New Roman"/>
                <w:sz w:val="22"/>
                <w:szCs w:val="24"/>
              </w:rPr>
            </w:pPr>
          </w:p>
        </w:tc>
      </w:tr>
      <w:tr w:rsidR="007A5BCC" w:rsidRPr="004326CA" w14:paraId="7D1A981D"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45AC671" w14:textId="77777777" w:rsidR="007A5BCC" w:rsidRPr="004326CA" w:rsidRDefault="007A5BCC" w:rsidP="006C3504">
            <w:pPr>
              <w:rPr>
                <w:rFonts w:eastAsia="Times New Roman" w:cs="Times New Roman"/>
                <w:sz w:val="22"/>
                <w:szCs w:val="24"/>
              </w:rPr>
            </w:pPr>
            <w:r w:rsidRPr="004326CA">
              <w:rPr>
                <w:sz w:val="22"/>
                <w:szCs w:val="24"/>
              </w:rPr>
              <w:t>Does the setting have adequate resources and facilities to provide a high-quality education?</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97BA2F6"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7277CE7"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0EF72FA" w14:textId="77777777" w:rsidR="007A5BCC" w:rsidRPr="004326CA" w:rsidRDefault="007A5BCC" w:rsidP="006C3504">
            <w:pPr>
              <w:rPr>
                <w:rFonts w:eastAsia="Times New Roman" w:cs="Times New Roman"/>
                <w:sz w:val="22"/>
                <w:szCs w:val="24"/>
              </w:rPr>
            </w:pPr>
          </w:p>
        </w:tc>
      </w:tr>
      <w:tr w:rsidR="007A5BCC" w:rsidRPr="004326CA" w14:paraId="3942DA31"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04A92B1" w14:textId="77777777" w:rsidR="007A5BCC" w:rsidRPr="004326CA" w:rsidRDefault="007A5BCC" w:rsidP="006C3504">
            <w:pPr>
              <w:rPr>
                <w:sz w:val="22"/>
                <w:szCs w:val="24"/>
              </w:rPr>
            </w:pPr>
            <w:r w:rsidRPr="004326CA">
              <w:rPr>
                <w:sz w:val="22"/>
                <w:szCs w:val="24"/>
              </w:rPr>
              <w:t>Does the provider offer appropriate qualifications and routes into further education and training?</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7EA3C95" w14:textId="77777777" w:rsidR="007A5BCC" w:rsidRPr="004326CA" w:rsidRDefault="007A5BCC" w:rsidP="006C3504">
            <w:pPr>
              <w:rPr>
                <w:rFonts w:eastAsia="Times New Roman" w:cs="Times New Roman"/>
                <w:sz w:val="22"/>
                <w:szCs w:val="24"/>
              </w:rPr>
            </w:pPr>
          </w:p>
        </w:tc>
        <w:tc>
          <w:tcPr>
            <w:tcW w:w="43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0230763" w14:textId="77777777" w:rsidR="007A5BCC" w:rsidRPr="004326CA"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ADF0800" w14:textId="77777777" w:rsidR="007A5BCC" w:rsidRPr="004326CA" w:rsidRDefault="007A5BCC" w:rsidP="006C3504">
            <w:pPr>
              <w:rPr>
                <w:rFonts w:eastAsia="Times New Roman" w:cs="Times New Roman"/>
                <w:sz w:val="22"/>
                <w:szCs w:val="24"/>
              </w:rPr>
            </w:pPr>
          </w:p>
        </w:tc>
      </w:tr>
    </w:tbl>
    <w:p w14:paraId="54B96B22" w14:textId="77777777" w:rsidR="007A5BCC" w:rsidRDefault="007A5BCC" w:rsidP="007A5BCC">
      <w:pPr>
        <w:rPr>
          <w:rFonts w:eastAsia="Times New Roman" w:cs="Times New Roman"/>
          <w:sz w:val="20"/>
          <w:szCs w:val="20"/>
        </w:rPr>
      </w:pPr>
      <w:r>
        <w:rPr>
          <w:rFonts w:eastAsia="Times New Roman" w:cs="Times New Roman"/>
          <w:sz w:val="20"/>
          <w:szCs w:val="20"/>
        </w:rPr>
        <w:br w:type="page"/>
      </w:r>
    </w:p>
    <w:tbl>
      <w:tblPr>
        <w:tblStyle w:val="TableGrid"/>
        <w:tblW w:w="15446" w:type="dxa"/>
        <w:tblInd w:w="-724" w:type="dxa"/>
        <w:tblLayout w:type="fixed"/>
        <w:tblLook w:val="04A0" w:firstRow="1" w:lastRow="0" w:firstColumn="1" w:lastColumn="0" w:noHBand="0" w:noVBand="1"/>
      </w:tblPr>
      <w:tblGrid>
        <w:gridCol w:w="6096"/>
        <w:gridCol w:w="992"/>
        <w:gridCol w:w="4496"/>
        <w:gridCol w:w="3862"/>
      </w:tblGrid>
      <w:tr w:rsidR="007A5BCC" w14:paraId="58D139B4" w14:textId="77777777" w:rsidTr="007A5BCC">
        <w:trPr>
          <w:trHeight w:val="567"/>
        </w:trPr>
        <w:tc>
          <w:tcPr>
            <w:tcW w:w="15446" w:type="dxa"/>
            <w:gridSpan w:val="4"/>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84FCF51" w14:textId="77777777" w:rsidR="007A5BCC" w:rsidRDefault="007A5BCC" w:rsidP="006C3504">
            <w:pPr>
              <w:jc w:val="center"/>
              <w:rPr>
                <w:rFonts w:eastAsia="Times New Roman" w:cs="Times New Roman"/>
              </w:rPr>
            </w:pPr>
            <w:r w:rsidRPr="00E65B42">
              <w:rPr>
                <w:b/>
                <w:bCs/>
                <w:szCs w:val="24"/>
              </w:rPr>
              <w:lastRenderedPageBreak/>
              <w:t>Behaviour</w:t>
            </w:r>
          </w:p>
        </w:tc>
      </w:tr>
      <w:tr w:rsidR="007A5BCC" w:rsidRPr="004326CA" w14:paraId="2F5612AA" w14:textId="77777777" w:rsidTr="004326CA">
        <w:trPr>
          <w:trHeight w:val="567"/>
        </w:trPr>
        <w:tc>
          <w:tcPr>
            <w:tcW w:w="6096"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6D9FA214"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Area to be checked</w:t>
            </w:r>
          </w:p>
        </w:tc>
        <w:tc>
          <w:tcPr>
            <w:tcW w:w="992"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2019C47E"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Y/N</w:t>
            </w:r>
          </w:p>
        </w:tc>
        <w:tc>
          <w:tcPr>
            <w:tcW w:w="4496"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1793C68E" w14:textId="77777777" w:rsidR="007A5BCC" w:rsidRPr="004326CA" w:rsidRDefault="007A5BCC" w:rsidP="006C3504">
            <w:pPr>
              <w:pStyle w:val="NormalWeb"/>
              <w:spacing w:before="0" w:beforeAutospacing="0" w:after="0" w:afterAutospacing="0"/>
              <w:jc w:val="center"/>
              <w:rPr>
                <w:rFonts w:ascii="Arial" w:hAnsi="Arial" w:cs="Arial"/>
                <w:color w:val="FFFFFF" w:themeColor="background1"/>
              </w:rPr>
            </w:pPr>
            <w:r w:rsidRPr="004326CA">
              <w:rPr>
                <w:rFonts w:ascii="Arial" w:hAnsi="Arial" w:cs="Arial"/>
                <w:b/>
                <w:bCs/>
                <w:color w:val="FFFFFF" w:themeColor="background1"/>
              </w:rPr>
              <w:t>Evidence seen by school and</w:t>
            </w:r>
          </w:p>
          <w:p w14:paraId="1B34F295"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additional details</w:t>
            </w:r>
          </w:p>
        </w:tc>
        <w:tc>
          <w:tcPr>
            <w:tcW w:w="3862" w:type="dxa"/>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594AEC0F" w14:textId="77777777" w:rsidR="007A5BCC" w:rsidRPr="004326CA" w:rsidRDefault="007A5BCC" w:rsidP="006C3504">
            <w:pPr>
              <w:pStyle w:val="NormalWeb"/>
              <w:spacing w:before="0" w:beforeAutospacing="0" w:after="0" w:afterAutospacing="0"/>
              <w:jc w:val="center"/>
              <w:rPr>
                <w:rFonts w:ascii="Arial" w:hAnsi="Arial" w:cs="Arial"/>
                <w:color w:val="FFFFFF" w:themeColor="background1"/>
              </w:rPr>
            </w:pPr>
            <w:r w:rsidRPr="004326CA">
              <w:rPr>
                <w:rFonts w:ascii="Arial" w:hAnsi="Arial" w:cs="Arial"/>
                <w:b/>
                <w:bCs/>
                <w:color w:val="FFFFFF" w:themeColor="background1"/>
              </w:rPr>
              <w:t>Checked by</w:t>
            </w:r>
          </w:p>
          <w:p w14:paraId="2A4EE28D" w14:textId="77777777" w:rsidR="007A5BCC" w:rsidRPr="004326CA" w:rsidRDefault="007A5BCC" w:rsidP="006C3504">
            <w:pPr>
              <w:jc w:val="center"/>
              <w:rPr>
                <w:rFonts w:eastAsia="Times New Roman"/>
                <w:color w:val="FFFFFF" w:themeColor="background1"/>
                <w:szCs w:val="24"/>
              </w:rPr>
            </w:pPr>
            <w:r w:rsidRPr="004326CA">
              <w:rPr>
                <w:b/>
                <w:bCs/>
                <w:color w:val="FFFFFF" w:themeColor="background1"/>
                <w:szCs w:val="24"/>
              </w:rPr>
              <w:t>(person and date)</w:t>
            </w:r>
          </w:p>
        </w:tc>
      </w:tr>
      <w:tr w:rsidR="007A5BCC" w14:paraId="3B9CD7D0"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416DCA0" w14:textId="77777777" w:rsidR="007A5BCC" w:rsidRPr="004326CA" w:rsidRDefault="007A5BCC" w:rsidP="006C3504">
            <w:pPr>
              <w:rPr>
                <w:rFonts w:eastAsia="Times New Roman" w:cs="Times New Roman"/>
                <w:sz w:val="22"/>
                <w:szCs w:val="24"/>
              </w:rPr>
            </w:pPr>
            <w:r w:rsidRPr="004326CA">
              <w:rPr>
                <w:sz w:val="22"/>
                <w:szCs w:val="24"/>
              </w:rPr>
              <w:t>Does the provision have an effective policy for managing pupil behaviour?</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C1AA9EF" w14:textId="77777777" w:rsidR="007A5BCC" w:rsidRDefault="007A5BCC" w:rsidP="006C3504">
            <w:pPr>
              <w:rPr>
                <w:rFonts w:eastAsia="Times New Roman" w:cs="Times New Roman"/>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5F61E6D" w14:textId="77777777" w:rsidR="007A5BCC" w:rsidRDefault="007A5BCC" w:rsidP="006C3504">
            <w:pPr>
              <w:rPr>
                <w:rFonts w:eastAsia="Times New Roman" w:cs="Times New Roman"/>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DFA04F4" w14:textId="77777777" w:rsidR="007A5BCC" w:rsidRDefault="007A5BCC" w:rsidP="006C3504">
            <w:pPr>
              <w:rPr>
                <w:rFonts w:eastAsia="Times New Roman" w:cs="Times New Roman"/>
              </w:rPr>
            </w:pPr>
          </w:p>
        </w:tc>
      </w:tr>
      <w:tr w:rsidR="007A5BCC" w14:paraId="08051533"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B1011DE" w14:textId="77777777" w:rsidR="007A5BCC" w:rsidRPr="004326CA" w:rsidRDefault="007A5BCC" w:rsidP="006C3504">
            <w:pPr>
              <w:rPr>
                <w:rFonts w:eastAsia="Times New Roman" w:cs="Times New Roman"/>
                <w:sz w:val="22"/>
                <w:szCs w:val="24"/>
              </w:rPr>
            </w:pPr>
            <w:r w:rsidRPr="004326CA">
              <w:rPr>
                <w:sz w:val="22"/>
                <w:szCs w:val="24"/>
              </w:rPr>
              <w:t>Does the school support any rewards and sanctions that are likely to be implemented by the provision?</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28A3A2F" w14:textId="77777777" w:rsidR="007A5BCC" w:rsidRDefault="007A5BCC" w:rsidP="006C3504">
            <w:pPr>
              <w:rPr>
                <w:rFonts w:eastAsia="Times New Roman" w:cs="Times New Roman"/>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BE6C9F6" w14:textId="77777777" w:rsidR="007A5BCC" w:rsidRDefault="007A5BCC" w:rsidP="006C3504">
            <w:pPr>
              <w:rPr>
                <w:rFonts w:eastAsia="Times New Roman" w:cs="Times New Roman"/>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FDE8E47" w14:textId="77777777" w:rsidR="007A5BCC" w:rsidRDefault="007A5BCC" w:rsidP="006C3504">
            <w:pPr>
              <w:rPr>
                <w:rFonts w:eastAsia="Times New Roman" w:cs="Times New Roman"/>
              </w:rPr>
            </w:pPr>
          </w:p>
        </w:tc>
      </w:tr>
      <w:tr w:rsidR="007A5BCC" w14:paraId="5DE41E85"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60B00D5" w14:textId="77777777" w:rsidR="007A5BCC" w:rsidRPr="004326CA" w:rsidRDefault="007A5BCC" w:rsidP="006C3504">
            <w:pPr>
              <w:rPr>
                <w:rFonts w:eastAsia="Times New Roman" w:cs="Times New Roman"/>
                <w:sz w:val="22"/>
                <w:szCs w:val="24"/>
              </w:rPr>
            </w:pPr>
            <w:r w:rsidRPr="004326CA">
              <w:rPr>
                <w:sz w:val="22"/>
                <w:szCs w:val="24"/>
              </w:rPr>
              <w:t>Does the provision have an Exclusions Policy?</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F2BCF86" w14:textId="77777777" w:rsidR="007A5BCC" w:rsidRDefault="007A5BCC" w:rsidP="006C3504">
            <w:pPr>
              <w:rPr>
                <w:rFonts w:eastAsia="Times New Roman" w:cs="Times New Roman"/>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EC50545" w14:textId="77777777" w:rsidR="007A5BCC" w:rsidRDefault="007A5BCC" w:rsidP="006C3504">
            <w:pPr>
              <w:rPr>
                <w:rFonts w:eastAsia="Times New Roman" w:cs="Times New Roman"/>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7680DBF" w14:textId="77777777" w:rsidR="007A5BCC" w:rsidRDefault="007A5BCC" w:rsidP="006C3504">
            <w:pPr>
              <w:rPr>
                <w:rFonts w:eastAsia="Times New Roman" w:cs="Times New Roman"/>
              </w:rPr>
            </w:pPr>
          </w:p>
        </w:tc>
      </w:tr>
      <w:tr w:rsidR="007A5BCC" w14:paraId="5ADE504E"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373AEC2" w14:textId="77777777" w:rsidR="007A5BCC" w:rsidRPr="004326CA" w:rsidRDefault="007A5BCC" w:rsidP="006C3504">
            <w:pPr>
              <w:rPr>
                <w:rFonts w:eastAsia="Times New Roman" w:cs="Times New Roman"/>
                <w:sz w:val="22"/>
                <w:szCs w:val="24"/>
              </w:rPr>
            </w:pPr>
            <w:r w:rsidRPr="004326CA">
              <w:rPr>
                <w:sz w:val="22"/>
                <w:szCs w:val="24"/>
              </w:rPr>
              <w:t>In the event of a pupil being excluded, is it clear where responsibility lies for ensuring that they continue to access education?</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804052B" w14:textId="77777777" w:rsidR="007A5BCC" w:rsidRDefault="007A5BCC" w:rsidP="006C3504">
            <w:pPr>
              <w:rPr>
                <w:rFonts w:eastAsia="Times New Roman" w:cs="Times New Roman"/>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D472168" w14:textId="77777777" w:rsidR="007A5BCC" w:rsidRDefault="007A5BCC" w:rsidP="006C3504">
            <w:pPr>
              <w:rPr>
                <w:rFonts w:eastAsia="Times New Roman" w:cs="Times New Roman"/>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CD96402" w14:textId="77777777" w:rsidR="007A5BCC" w:rsidRDefault="007A5BCC" w:rsidP="006C3504">
            <w:pPr>
              <w:rPr>
                <w:rFonts w:eastAsia="Times New Roman" w:cs="Times New Roman"/>
              </w:rPr>
            </w:pPr>
          </w:p>
        </w:tc>
      </w:tr>
      <w:tr w:rsidR="007A5BCC" w14:paraId="7D988215"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DBBA74A" w14:textId="77777777" w:rsidR="007A5BCC" w:rsidRPr="004326CA" w:rsidRDefault="007A5BCC" w:rsidP="006C3504">
            <w:pPr>
              <w:rPr>
                <w:rFonts w:eastAsia="Times New Roman" w:cs="Times New Roman"/>
                <w:sz w:val="22"/>
                <w:szCs w:val="24"/>
              </w:rPr>
            </w:pPr>
            <w:r w:rsidRPr="004326CA">
              <w:rPr>
                <w:sz w:val="22"/>
                <w:szCs w:val="24"/>
              </w:rPr>
              <w:t>Are there effective systems in place for the provider to report any behaviour issues to the school?</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30D8B63" w14:textId="77777777" w:rsidR="007A5BCC" w:rsidRDefault="007A5BCC" w:rsidP="006C3504">
            <w:pPr>
              <w:rPr>
                <w:rFonts w:eastAsia="Times New Roman" w:cs="Times New Roman"/>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9A93612" w14:textId="77777777" w:rsidR="007A5BCC" w:rsidRDefault="007A5BCC" w:rsidP="006C3504">
            <w:pPr>
              <w:rPr>
                <w:rFonts w:eastAsia="Times New Roman" w:cs="Times New Roman"/>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B8C39F6" w14:textId="77777777" w:rsidR="007A5BCC" w:rsidRDefault="007A5BCC" w:rsidP="006C3504">
            <w:pPr>
              <w:rPr>
                <w:rFonts w:eastAsia="Times New Roman" w:cs="Times New Roman"/>
              </w:rPr>
            </w:pPr>
          </w:p>
        </w:tc>
      </w:tr>
      <w:tr w:rsidR="007A5BCC" w14:paraId="32868653" w14:textId="77777777" w:rsidTr="004326CA">
        <w:trPr>
          <w:trHeight w:val="794"/>
        </w:trPr>
        <w:tc>
          <w:tcPr>
            <w:tcW w:w="60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EC3593C" w14:textId="77777777" w:rsidR="007A5BCC" w:rsidRPr="004326CA" w:rsidRDefault="007A5BCC" w:rsidP="006C3504">
            <w:pPr>
              <w:rPr>
                <w:rFonts w:eastAsia="Times New Roman" w:cs="Times New Roman"/>
                <w:sz w:val="22"/>
                <w:szCs w:val="24"/>
              </w:rPr>
            </w:pPr>
            <w:r w:rsidRPr="004326CA">
              <w:rPr>
                <w:sz w:val="22"/>
                <w:szCs w:val="24"/>
              </w:rPr>
              <w:t>Does the provider have systems in place to deal with poor attendance?</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7434B83" w14:textId="77777777" w:rsidR="007A5BCC" w:rsidRDefault="007A5BCC" w:rsidP="006C3504">
            <w:pPr>
              <w:rPr>
                <w:rFonts w:eastAsia="Times New Roman" w:cs="Times New Roman"/>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BB4859B" w14:textId="77777777" w:rsidR="007A5BCC" w:rsidRDefault="007A5BCC" w:rsidP="006C3504">
            <w:pPr>
              <w:rPr>
                <w:rFonts w:eastAsia="Times New Roman" w:cs="Times New Roman"/>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7765ACF" w14:textId="77777777" w:rsidR="007A5BCC" w:rsidRDefault="007A5BCC" w:rsidP="006C3504">
            <w:pPr>
              <w:rPr>
                <w:rFonts w:eastAsia="Times New Roman" w:cs="Times New Roman"/>
              </w:rPr>
            </w:pPr>
          </w:p>
        </w:tc>
      </w:tr>
    </w:tbl>
    <w:p w14:paraId="6DDBF0CC" w14:textId="77777777" w:rsidR="007A5BCC" w:rsidRDefault="007A5BCC" w:rsidP="007A5BCC">
      <w:pPr>
        <w:rPr>
          <w:rFonts w:eastAsia="Times New Roman" w:cs="Times New Roman"/>
          <w:sz w:val="20"/>
          <w:szCs w:val="20"/>
        </w:rPr>
      </w:pPr>
    </w:p>
    <w:p w14:paraId="29B1A95D" w14:textId="77777777" w:rsidR="007A5BCC" w:rsidRDefault="007A5BCC" w:rsidP="007A5BCC">
      <w:pPr>
        <w:rPr>
          <w:rFonts w:eastAsia="Times New Roman" w:cs="Times New Roman"/>
          <w:sz w:val="20"/>
          <w:szCs w:val="20"/>
        </w:rPr>
      </w:pPr>
      <w:r>
        <w:rPr>
          <w:rFonts w:eastAsia="Times New Roman" w:cs="Times New Roman"/>
          <w:sz w:val="20"/>
          <w:szCs w:val="20"/>
        </w:rPr>
        <w:br w:type="page"/>
      </w:r>
    </w:p>
    <w:tbl>
      <w:tblPr>
        <w:tblStyle w:val="TableGrid"/>
        <w:tblW w:w="15446" w:type="dxa"/>
        <w:tblInd w:w="-724" w:type="dxa"/>
        <w:tblLayout w:type="fixed"/>
        <w:tblLook w:val="04A0" w:firstRow="1" w:lastRow="0" w:firstColumn="1" w:lastColumn="0" w:noHBand="0" w:noVBand="1"/>
      </w:tblPr>
      <w:tblGrid>
        <w:gridCol w:w="5954"/>
        <w:gridCol w:w="1134"/>
        <w:gridCol w:w="4496"/>
        <w:gridCol w:w="3862"/>
      </w:tblGrid>
      <w:tr w:rsidR="007A5BCC" w14:paraId="66F92FD6" w14:textId="77777777" w:rsidTr="007A5BCC">
        <w:trPr>
          <w:trHeight w:val="567"/>
        </w:trPr>
        <w:tc>
          <w:tcPr>
            <w:tcW w:w="15446" w:type="dxa"/>
            <w:gridSpan w:val="4"/>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FBB13F4" w14:textId="77777777" w:rsidR="007A5BCC" w:rsidRDefault="007A5BCC" w:rsidP="006C3504">
            <w:pPr>
              <w:jc w:val="center"/>
              <w:rPr>
                <w:rFonts w:eastAsia="Times New Roman" w:cs="Times New Roman"/>
              </w:rPr>
            </w:pPr>
            <w:r w:rsidRPr="00E65B42">
              <w:rPr>
                <w:b/>
                <w:bCs/>
                <w:szCs w:val="24"/>
              </w:rPr>
              <w:lastRenderedPageBreak/>
              <w:t>Support for Students</w:t>
            </w:r>
          </w:p>
        </w:tc>
      </w:tr>
      <w:tr w:rsidR="007A5BCC" w:rsidRPr="00C47814" w14:paraId="09A96948" w14:textId="77777777" w:rsidTr="004326CA">
        <w:trPr>
          <w:trHeight w:val="567"/>
        </w:trPr>
        <w:tc>
          <w:tcPr>
            <w:tcW w:w="5954"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00AD076D"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Area to be checked</w:t>
            </w:r>
          </w:p>
        </w:tc>
        <w:tc>
          <w:tcPr>
            <w:tcW w:w="1134"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09029C8B"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Y/N</w:t>
            </w:r>
          </w:p>
        </w:tc>
        <w:tc>
          <w:tcPr>
            <w:tcW w:w="4496"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443C3FF6" w14:textId="77777777" w:rsidR="007A5BCC" w:rsidRPr="00C47814" w:rsidRDefault="007A5BCC" w:rsidP="006C3504">
            <w:pPr>
              <w:pStyle w:val="NormalWeb"/>
              <w:spacing w:before="0" w:beforeAutospacing="0" w:after="0" w:afterAutospacing="0"/>
              <w:jc w:val="center"/>
              <w:rPr>
                <w:rFonts w:ascii="Arial" w:hAnsi="Arial" w:cs="Arial"/>
                <w:color w:val="FFFFFF" w:themeColor="background1"/>
              </w:rPr>
            </w:pPr>
            <w:r w:rsidRPr="00C47814">
              <w:rPr>
                <w:rFonts w:ascii="Arial" w:hAnsi="Arial" w:cs="Arial"/>
                <w:b/>
                <w:bCs/>
                <w:color w:val="FFFFFF" w:themeColor="background1"/>
              </w:rPr>
              <w:t>Evidence seen by school and</w:t>
            </w:r>
          </w:p>
          <w:p w14:paraId="566E9FF0"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additional details</w:t>
            </w:r>
          </w:p>
        </w:tc>
        <w:tc>
          <w:tcPr>
            <w:tcW w:w="3862" w:type="dxa"/>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6CFA9AFE" w14:textId="77777777" w:rsidR="007A5BCC" w:rsidRPr="00C47814" w:rsidRDefault="007A5BCC" w:rsidP="006C3504">
            <w:pPr>
              <w:pStyle w:val="NormalWeb"/>
              <w:spacing w:before="0" w:beforeAutospacing="0" w:after="0" w:afterAutospacing="0"/>
              <w:jc w:val="center"/>
              <w:rPr>
                <w:rFonts w:ascii="Arial" w:hAnsi="Arial" w:cs="Arial"/>
                <w:color w:val="FFFFFF" w:themeColor="background1"/>
              </w:rPr>
            </w:pPr>
            <w:r w:rsidRPr="00C47814">
              <w:rPr>
                <w:rFonts w:ascii="Arial" w:hAnsi="Arial" w:cs="Arial"/>
                <w:b/>
                <w:bCs/>
                <w:color w:val="FFFFFF" w:themeColor="background1"/>
              </w:rPr>
              <w:t>Checked by</w:t>
            </w:r>
          </w:p>
          <w:p w14:paraId="6518F630"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(person and date)</w:t>
            </w:r>
          </w:p>
        </w:tc>
      </w:tr>
      <w:tr w:rsidR="007A5BCC" w:rsidRPr="00C47814" w14:paraId="4DC48FCF" w14:textId="77777777" w:rsidTr="00C47814">
        <w:trPr>
          <w:trHeight w:val="794"/>
        </w:trPr>
        <w:tc>
          <w:tcPr>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3389A77" w14:textId="77777777" w:rsidR="007A5BCC" w:rsidRPr="00C47814" w:rsidRDefault="007A5BCC" w:rsidP="006C3504">
            <w:pPr>
              <w:rPr>
                <w:rFonts w:eastAsia="Times New Roman" w:cs="Times New Roman"/>
                <w:sz w:val="22"/>
                <w:szCs w:val="24"/>
              </w:rPr>
            </w:pPr>
            <w:r w:rsidRPr="00C47814">
              <w:rPr>
                <w:sz w:val="22"/>
                <w:szCs w:val="24"/>
              </w:rPr>
              <w:t>Are students provided with careers information, advice and guidance?</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D8AA09E" w14:textId="77777777" w:rsidR="007A5BCC" w:rsidRPr="00C47814" w:rsidRDefault="007A5BCC" w:rsidP="006C3504">
            <w:pPr>
              <w:rPr>
                <w:rFonts w:eastAsia="Times New Roman" w:cs="Times New Roman"/>
                <w:sz w:val="22"/>
                <w:szCs w:val="24"/>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A40C1FC"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15ED2AA" w14:textId="77777777" w:rsidR="007A5BCC" w:rsidRPr="00C47814" w:rsidRDefault="007A5BCC" w:rsidP="006C3504">
            <w:pPr>
              <w:rPr>
                <w:rFonts w:eastAsia="Times New Roman" w:cs="Times New Roman"/>
                <w:sz w:val="22"/>
                <w:szCs w:val="24"/>
              </w:rPr>
            </w:pPr>
          </w:p>
        </w:tc>
      </w:tr>
      <w:tr w:rsidR="007A5BCC" w:rsidRPr="00C47814" w14:paraId="2D9C20DE" w14:textId="77777777" w:rsidTr="00C47814">
        <w:trPr>
          <w:trHeight w:val="794"/>
        </w:trPr>
        <w:tc>
          <w:tcPr>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8CDE00E" w14:textId="77777777" w:rsidR="007A5BCC" w:rsidRPr="00C47814" w:rsidRDefault="007A5BCC" w:rsidP="006C3504">
            <w:pPr>
              <w:rPr>
                <w:rFonts w:eastAsia="Times New Roman" w:cs="Times New Roman"/>
                <w:sz w:val="22"/>
                <w:szCs w:val="24"/>
              </w:rPr>
            </w:pPr>
            <w:r w:rsidRPr="00C47814">
              <w:rPr>
                <w:sz w:val="22"/>
                <w:szCs w:val="24"/>
              </w:rPr>
              <w:t>Where relevant, does the alternative provision work with external agencies to support pupils with specific needs?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D19231F" w14:textId="77777777" w:rsidR="007A5BCC" w:rsidRPr="00C47814" w:rsidRDefault="007A5BCC" w:rsidP="006C3504">
            <w:pPr>
              <w:rPr>
                <w:rFonts w:eastAsia="Times New Roman" w:cs="Times New Roman"/>
                <w:sz w:val="22"/>
                <w:szCs w:val="24"/>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8653248"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D46BBB6" w14:textId="77777777" w:rsidR="007A5BCC" w:rsidRPr="00C47814" w:rsidRDefault="007A5BCC" w:rsidP="006C3504">
            <w:pPr>
              <w:rPr>
                <w:rFonts w:eastAsia="Times New Roman" w:cs="Times New Roman"/>
                <w:sz w:val="22"/>
                <w:szCs w:val="24"/>
              </w:rPr>
            </w:pPr>
          </w:p>
        </w:tc>
      </w:tr>
      <w:tr w:rsidR="007A5BCC" w:rsidRPr="00C47814" w14:paraId="28D03076" w14:textId="77777777" w:rsidTr="00C47814">
        <w:trPr>
          <w:trHeight w:val="794"/>
        </w:trPr>
        <w:tc>
          <w:tcPr>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9A59FC4" w14:textId="77777777" w:rsidR="007A5BCC" w:rsidRPr="00C47814" w:rsidRDefault="007A5BCC" w:rsidP="006C3504">
            <w:pPr>
              <w:rPr>
                <w:rFonts w:eastAsia="Times New Roman" w:cs="Times New Roman"/>
                <w:sz w:val="22"/>
                <w:szCs w:val="24"/>
              </w:rPr>
            </w:pPr>
            <w:r w:rsidRPr="00C47814">
              <w:rPr>
                <w:sz w:val="22"/>
                <w:szCs w:val="24"/>
              </w:rPr>
              <w:t>Where pupils have specific SEND needs, is there an individual plan in place?</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1EF081B" w14:textId="77777777" w:rsidR="007A5BCC" w:rsidRPr="00C47814" w:rsidRDefault="007A5BCC" w:rsidP="006C3504">
            <w:pPr>
              <w:rPr>
                <w:rFonts w:eastAsia="Times New Roman" w:cs="Times New Roman"/>
                <w:sz w:val="22"/>
                <w:szCs w:val="24"/>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A16CEDA"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80A28E9" w14:textId="77777777" w:rsidR="007A5BCC" w:rsidRPr="00C47814" w:rsidRDefault="007A5BCC" w:rsidP="006C3504">
            <w:pPr>
              <w:rPr>
                <w:rFonts w:eastAsia="Times New Roman" w:cs="Times New Roman"/>
                <w:sz w:val="22"/>
                <w:szCs w:val="24"/>
              </w:rPr>
            </w:pPr>
          </w:p>
        </w:tc>
      </w:tr>
      <w:tr w:rsidR="007A5BCC" w:rsidRPr="00C47814" w14:paraId="514014CB" w14:textId="77777777" w:rsidTr="00C47814">
        <w:trPr>
          <w:trHeight w:val="794"/>
        </w:trPr>
        <w:tc>
          <w:tcPr>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5DFF316" w14:textId="77777777" w:rsidR="007A5BCC" w:rsidRPr="00C47814" w:rsidRDefault="007A5BCC" w:rsidP="006C3504">
            <w:pPr>
              <w:rPr>
                <w:rFonts w:eastAsia="Times New Roman" w:cs="Times New Roman"/>
                <w:sz w:val="22"/>
                <w:szCs w:val="24"/>
              </w:rPr>
            </w:pPr>
            <w:r w:rsidRPr="00C47814">
              <w:rPr>
                <w:sz w:val="22"/>
                <w:szCs w:val="24"/>
              </w:rPr>
              <w:t>Does the provision have its own SENDCo? If not, how will specialist support be coordinated for pupils with SEND?</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B7D7321" w14:textId="77777777" w:rsidR="007A5BCC" w:rsidRPr="00C47814" w:rsidRDefault="007A5BCC" w:rsidP="006C3504">
            <w:pPr>
              <w:rPr>
                <w:rFonts w:eastAsia="Times New Roman" w:cs="Times New Roman"/>
                <w:sz w:val="22"/>
                <w:szCs w:val="24"/>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6B66E2F"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FADFFED" w14:textId="77777777" w:rsidR="007A5BCC" w:rsidRPr="00C47814" w:rsidRDefault="007A5BCC" w:rsidP="006C3504">
            <w:pPr>
              <w:rPr>
                <w:rFonts w:eastAsia="Times New Roman" w:cs="Times New Roman"/>
                <w:sz w:val="22"/>
                <w:szCs w:val="24"/>
              </w:rPr>
            </w:pPr>
          </w:p>
        </w:tc>
      </w:tr>
      <w:tr w:rsidR="007A5BCC" w:rsidRPr="00C47814" w14:paraId="1B4B3546" w14:textId="77777777" w:rsidTr="00C47814">
        <w:trPr>
          <w:trHeight w:val="794"/>
        </w:trPr>
        <w:tc>
          <w:tcPr>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26A8697" w14:textId="77777777" w:rsidR="007A5BCC" w:rsidRPr="00C47814" w:rsidRDefault="007A5BCC" w:rsidP="006C3504">
            <w:pPr>
              <w:rPr>
                <w:rFonts w:eastAsia="Times New Roman" w:cs="Times New Roman"/>
                <w:sz w:val="22"/>
                <w:szCs w:val="24"/>
              </w:rPr>
            </w:pPr>
            <w:r w:rsidRPr="00C47814">
              <w:rPr>
                <w:sz w:val="22"/>
                <w:szCs w:val="24"/>
              </w:rPr>
              <w:t>Are pupils given a thorough induction to ensure that they know the rules and are aware of how to keep themselves safe?</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BBA1656" w14:textId="77777777" w:rsidR="007A5BCC" w:rsidRPr="00C47814" w:rsidRDefault="007A5BCC" w:rsidP="006C3504">
            <w:pPr>
              <w:rPr>
                <w:rFonts w:eastAsia="Times New Roman" w:cs="Times New Roman"/>
                <w:sz w:val="22"/>
                <w:szCs w:val="24"/>
              </w:rPr>
            </w:pPr>
          </w:p>
        </w:tc>
        <w:tc>
          <w:tcPr>
            <w:tcW w:w="44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CF7C605"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874937F" w14:textId="77777777" w:rsidR="007A5BCC" w:rsidRPr="00C47814" w:rsidRDefault="007A5BCC" w:rsidP="006C3504">
            <w:pPr>
              <w:rPr>
                <w:rFonts w:eastAsia="Times New Roman" w:cs="Times New Roman"/>
                <w:sz w:val="22"/>
                <w:szCs w:val="24"/>
              </w:rPr>
            </w:pPr>
          </w:p>
        </w:tc>
      </w:tr>
    </w:tbl>
    <w:p w14:paraId="2F477282" w14:textId="77777777" w:rsidR="007A5BCC" w:rsidRDefault="007A5BCC" w:rsidP="007A5BCC">
      <w:pPr>
        <w:rPr>
          <w:rFonts w:eastAsia="Times New Roman" w:cs="Times New Roman"/>
          <w:sz w:val="20"/>
          <w:szCs w:val="20"/>
        </w:rPr>
      </w:pPr>
      <w:r>
        <w:rPr>
          <w:rFonts w:eastAsia="Times New Roman" w:cs="Times New Roman"/>
          <w:sz w:val="20"/>
          <w:szCs w:val="20"/>
        </w:rPr>
        <w:br w:type="page"/>
      </w:r>
    </w:p>
    <w:tbl>
      <w:tblPr>
        <w:tblStyle w:val="TableGrid"/>
        <w:tblW w:w="15446" w:type="dxa"/>
        <w:tblInd w:w="-582" w:type="dxa"/>
        <w:tblLayout w:type="fixed"/>
        <w:tblLook w:val="04A0" w:firstRow="1" w:lastRow="0" w:firstColumn="1" w:lastColumn="0" w:noHBand="0" w:noVBand="1"/>
      </w:tblPr>
      <w:tblGrid>
        <w:gridCol w:w="5812"/>
        <w:gridCol w:w="1134"/>
        <w:gridCol w:w="4536"/>
        <w:gridCol w:w="3964"/>
      </w:tblGrid>
      <w:tr w:rsidR="007A5BCC" w14:paraId="2A509328" w14:textId="77777777" w:rsidTr="007A5BCC">
        <w:trPr>
          <w:trHeight w:val="567"/>
        </w:trPr>
        <w:tc>
          <w:tcPr>
            <w:tcW w:w="15446" w:type="dxa"/>
            <w:gridSpan w:val="4"/>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300A1EB" w14:textId="77777777" w:rsidR="007A5BCC" w:rsidRDefault="007A5BCC" w:rsidP="007A5BCC">
            <w:pPr>
              <w:ind w:left="171" w:hanging="171"/>
              <w:jc w:val="center"/>
              <w:rPr>
                <w:rFonts w:eastAsia="Times New Roman" w:cs="Times New Roman"/>
              </w:rPr>
            </w:pPr>
            <w:r>
              <w:rPr>
                <w:b/>
                <w:bCs/>
                <w:szCs w:val="24"/>
              </w:rPr>
              <w:lastRenderedPageBreak/>
              <w:t>Communication</w:t>
            </w:r>
          </w:p>
        </w:tc>
      </w:tr>
      <w:tr w:rsidR="007A5BCC" w:rsidRPr="00C47814" w14:paraId="5019EE21" w14:textId="77777777" w:rsidTr="00C47814">
        <w:trPr>
          <w:trHeight w:val="567"/>
        </w:trPr>
        <w:tc>
          <w:tcPr>
            <w:tcW w:w="5812"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702A36C0" w14:textId="77777777" w:rsidR="007A5BCC" w:rsidRPr="00C47814" w:rsidRDefault="007A5BCC" w:rsidP="007A5BCC">
            <w:pPr>
              <w:ind w:left="171" w:hanging="171"/>
              <w:jc w:val="center"/>
              <w:rPr>
                <w:rFonts w:eastAsia="Times New Roman"/>
                <w:color w:val="FFFFFF" w:themeColor="background1"/>
                <w:szCs w:val="24"/>
              </w:rPr>
            </w:pPr>
            <w:r w:rsidRPr="00C47814">
              <w:rPr>
                <w:b/>
                <w:bCs/>
                <w:color w:val="FFFFFF" w:themeColor="background1"/>
                <w:szCs w:val="24"/>
              </w:rPr>
              <w:t>Area to be checked</w:t>
            </w:r>
          </w:p>
        </w:tc>
        <w:tc>
          <w:tcPr>
            <w:tcW w:w="1134"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1E83600F" w14:textId="77777777" w:rsidR="007A5BCC" w:rsidRPr="00C47814" w:rsidRDefault="007A5BCC" w:rsidP="007A5BCC">
            <w:pPr>
              <w:ind w:left="171" w:hanging="171"/>
              <w:jc w:val="center"/>
              <w:rPr>
                <w:rFonts w:eastAsia="Times New Roman"/>
                <w:color w:val="FFFFFF" w:themeColor="background1"/>
                <w:szCs w:val="24"/>
              </w:rPr>
            </w:pPr>
            <w:r w:rsidRPr="00C47814">
              <w:rPr>
                <w:b/>
                <w:bCs/>
                <w:color w:val="FFFFFF" w:themeColor="background1"/>
                <w:szCs w:val="24"/>
              </w:rPr>
              <w:t>Y/N</w:t>
            </w:r>
          </w:p>
        </w:tc>
        <w:tc>
          <w:tcPr>
            <w:tcW w:w="4536"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3108E01D" w14:textId="77777777" w:rsidR="007A5BCC" w:rsidRPr="00C47814" w:rsidRDefault="007A5BCC" w:rsidP="007A5BCC">
            <w:pPr>
              <w:pStyle w:val="NormalWeb"/>
              <w:spacing w:before="0" w:beforeAutospacing="0" w:after="0" w:afterAutospacing="0"/>
              <w:ind w:left="171" w:hanging="171"/>
              <w:jc w:val="center"/>
              <w:rPr>
                <w:rFonts w:ascii="Arial" w:hAnsi="Arial" w:cs="Arial"/>
                <w:color w:val="FFFFFF" w:themeColor="background1"/>
              </w:rPr>
            </w:pPr>
            <w:r w:rsidRPr="00C47814">
              <w:rPr>
                <w:rFonts w:ascii="Arial" w:hAnsi="Arial" w:cs="Arial"/>
                <w:b/>
                <w:bCs/>
                <w:color w:val="FFFFFF" w:themeColor="background1"/>
              </w:rPr>
              <w:t>Evidence seen by school and</w:t>
            </w:r>
          </w:p>
          <w:p w14:paraId="3C8A8902" w14:textId="77777777" w:rsidR="007A5BCC" w:rsidRPr="00C47814" w:rsidRDefault="007A5BCC" w:rsidP="007A5BCC">
            <w:pPr>
              <w:ind w:left="171" w:hanging="171"/>
              <w:jc w:val="center"/>
              <w:rPr>
                <w:rFonts w:eastAsia="Times New Roman"/>
                <w:color w:val="FFFFFF" w:themeColor="background1"/>
                <w:szCs w:val="24"/>
              </w:rPr>
            </w:pPr>
            <w:r w:rsidRPr="00C47814">
              <w:rPr>
                <w:b/>
                <w:bCs/>
                <w:color w:val="FFFFFF" w:themeColor="background1"/>
                <w:szCs w:val="24"/>
              </w:rPr>
              <w:t>additional details</w:t>
            </w:r>
          </w:p>
        </w:tc>
        <w:tc>
          <w:tcPr>
            <w:tcW w:w="3964" w:type="dxa"/>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29B6EEB7" w14:textId="77777777" w:rsidR="007A5BCC" w:rsidRPr="00C47814" w:rsidRDefault="007A5BCC" w:rsidP="007A5BCC">
            <w:pPr>
              <w:pStyle w:val="NormalWeb"/>
              <w:spacing w:before="0" w:beforeAutospacing="0" w:after="0" w:afterAutospacing="0"/>
              <w:ind w:left="171" w:hanging="171"/>
              <w:jc w:val="center"/>
              <w:rPr>
                <w:rFonts w:ascii="Arial" w:hAnsi="Arial" w:cs="Arial"/>
                <w:color w:val="FFFFFF" w:themeColor="background1"/>
              </w:rPr>
            </w:pPr>
            <w:r w:rsidRPr="00C47814">
              <w:rPr>
                <w:rFonts w:ascii="Arial" w:hAnsi="Arial" w:cs="Arial"/>
                <w:b/>
                <w:bCs/>
                <w:color w:val="FFFFFF" w:themeColor="background1"/>
              </w:rPr>
              <w:t>Checked by</w:t>
            </w:r>
          </w:p>
          <w:p w14:paraId="69F0A5EA" w14:textId="77777777" w:rsidR="007A5BCC" w:rsidRPr="00C47814" w:rsidRDefault="007A5BCC" w:rsidP="007A5BCC">
            <w:pPr>
              <w:ind w:left="171" w:hanging="171"/>
              <w:jc w:val="center"/>
              <w:rPr>
                <w:rFonts w:eastAsia="Times New Roman"/>
                <w:color w:val="FFFFFF" w:themeColor="background1"/>
                <w:szCs w:val="24"/>
              </w:rPr>
            </w:pPr>
            <w:r w:rsidRPr="00C47814">
              <w:rPr>
                <w:b/>
                <w:bCs/>
                <w:color w:val="FFFFFF" w:themeColor="background1"/>
                <w:szCs w:val="24"/>
              </w:rPr>
              <w:t>(person and date)</w:t>
            </w:r>
          </w:p>
        </w:tc>
      </w:tr>
      <w:tr w:rsidR="007A5BCC" w:rsidRPr="00C47814" w14:paraId="0AB59E13"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DD145F4" w14:textId="77777777" w:rsidR="007A5BCC" w:rsidRPr="00C47814" w:rsidRDefault="007A5BCC" w:rsidP="007A5BCC">
            <w:pPr>
              <w:ind w:left="171" w:hanging="171"/>
              <w:rPr>
                <w:rFonts w:eastAsia="Times New Roman" w:cs="Times New Roman"/>
                <w:sz w:val="22"/>
                <w:szCs w:val="24"/>
              </w:rPr>
            </w:pPr>
            <w:r w:rsidRPr="00C47814">
              <w:rPr>
                <w:sz w:val="22"/>
                <w:szCs w:val="24"/>
              </w:rPr>
              <w:t>Does the alternative provision share information and data about each pupil’s progress regularly?</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0754C93" w14:textId="77777777" w:rsidR="007A5BCC" w:rsidRPr="00C47814" w:rsidRDefault="007A5BCC" w:rsidP="007A5BCC">
            <w:pPr>
              <w:ind w:left="171" w:hanging="171"/>
              <w:rPr>
                <w:rFonts w:eastAsia="Times New Roman" w:cs="Times New Roman"/>
                <w:sz w:val="22"/>
                <w:szCs w:val="24"/>
              </w:rPr>
            </w:pPr>
          </w:p>
        </w:tc>
        <w:tc>
          <w:tcPr>
            <w:tcW w:w="45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F078051" w14:textId="77777777" w:rsidR="007A5BCC" w:rsidRPr="00C47814" w:rsidRDefault="007A5BCC" w:rsidP="007A5BCC">
            <w:pPr>
              <w:ind w:left="171" w:hanging="171"/>
              <w:rPr>
                <w:rFonts w:eastAsia="Times New Roman" w:cs="Times New Roman"/>
                <w:sz w:val="22"/>
                <w:szCs w:val="24"/>
              </w:rPr>
            </w:pPr>
          </w:p>
        </w:tc>
        <w:tc>
          <w:tcPr>
            <w:tcW w:w="39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DD25FE4" w14:textId="77777777" w:rsidR="007A5BCC" w:rsidRPr="00C47814" w:rsidRDefault="007A5BCC" w:rsidP="007A5BCC">
            <w:pPr>
              <w:ind w:left="171" w:hanging="171"/>
              <w:rPr>
                <w:rFonts w:eastAsia="Times New Roman" w:cs="Times New Roman"/>
                <w:sz w:val="22"/>
                <w:szCs w:val="24"/>
              </w:rPr>
            </w:pPr>
          </w:p>
        </w:tc>
      </w:tr>
      <w:tr w:rsidR="007A5BCC" w:rsidRPr="00C47814" w14:paraId="3184C9DC"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47DF645" w14:textId="77777777" w:rsidR="007A5BCC" w:rsidRPr="00C47814" w:rsidRDefault="007A5BCC" w:rsidP="007A5BCC">
            <w:pPr>
              <w:ind w:left="171" w:hanging="171"/>
              <w:rPr>
                <w:rFonts w:eastAsia="Times New Roman" w:cs="Times New Roman"/>
                <w:sz w:val="22"/>
                <w:szCs w:val="24"/>
              </w:rPr>
            </w:pPr>
            <w:r w:rsidRPr="00C47814">
              <w:rPr>
                <w:sz w:val="22"/>
                <w:szCs w:val="24"/>
              </w:rPr>
              <w:t>Will the provider meet with the school regularly to discuss individual pupils?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F5DBE30" w14:textId="77777777" w:rsidR="007A5BCC" w:rsidRPr="00C47814" w:rsidRDefault="007A5BCC" w:rsidP="007A5BCC">
            <w:pPr>
              <w:ind w:left="171" w:hanging="171"/>
              <w:rPr>
                <w:rFonts w:eastAsia="Times New Roman" w:cs="Times New Roman"/>
                <w:sz w:val="22"/>
                <w:szCs w:val="24"/>
              </w:rPr>
            </w:pPr>
          </w:p>
        </w:tc>
        <w:tc>
          <w:tcPr>
            <w:tcW w:w="45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A55FA7F" w14:textId="77777777" w:rsidR="007A5BCC" w:rsidRPr="00C47814" w:rsidRDefault="007A5BCC" w:rsidP="007A5BCC">
            <w:pPr>
              <w:ind w:left="171" w:hanging="171"/>
              <w:rPr>
                <w:rFonts w:eastAsia="Times New Roman" w:cs="Times New Roman"/>
                <w:sz w:val="22"/>
                <w:szCs w:val="24"/>
              </w:rPr>
            </w:pPr>
          </w:p>
        </w:tc>
        <w:tc>
          <w:tcPr>
            <w:tcW w:w="39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F77C9C7" w14:textId="77777777" w:rsidR="007A5BCC" w:rsidRPr="00C47814" w:rsidRDefault="007A5BCC" w:rsidP="007A5BCC">
            <w:pPr>
              <w:ind w:left="171" w:hanging="171"/>
              <w:rPr>
                <w:rFonts w:eastAsia="Times New Roman" w:cs="Times New Roman"/>
                <w:sz w:val="22"/>
                <w:szCs w:val="24"/>
              </w:rPr>
            </w:pPr>
          </w:p>
        </w:tc>
      </w:tr>
      <w:tr w:rsidR="007A5BCC" w:rsidRPr="00C47814" w14:paraId="08D7FFFB"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E40CC6C" w14:textId="77777777" w:rsidR="007A5BCC" w:rsidRPr="00C47814" w:rsidRDefault="007A5BCC" w:rsidP="007A5BCC">
            <w:pPr>
              <w:ind w:left="171" w:hanging="171"/>
              <w:rPr>
                <w:rFonts w:eastAsia="Times New Roman" w:cs="Times New Roman"/>
                <w:sz w:val="22"/>
                <w:szCs w:val="24"/>
              </w:rPr>
            </w:pPr>
            <w:r w:rsidRPr="00C47814">
              <w:rPr>
                <w:sz w:val="22"/>
                <w:szCs w:val="24"/>
              </w:rPr>
              <w:t>Does the provider have policies and procedures for communicating effectively with parents/carers?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6EF1A5C" w14:textId="77777777" w:rsidR="007A5BCC" w:rsidRPr="00C47814" w:rsidRDefault="007A5BCC" w:rsidP="007A5BCC">
            <w:pPr>
              <w:ind w:left="171" w:hanging="171"/>
              <w:rPr>
                <w:rFonts w:eastAsia="Times New Roman" w:cs="Times New Roman"/>
                <w:sz w:val="22"/>
                <w:szCs w:val="24"/>
              </w:rPr>
            </w:pPr>
          </w:p>
        </w:tc>
        <w:tc>
          <w:tcPr>
            <w:tcW w:w="45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DD30E11" w14:textId="77777777" w:rsidR="007A5BCC" w:rsidRPr="00C47814" w:rsidRDefault="007A5BCC" w:rsidP="007A5BCC">
            <w:pPr>
              <w:ind w:left="171" w:hanging="171"/>
              <w:rPr>
                <w:rFonts w:eastAsia="Times New Roman" w:cs="Times New Roman"/>
                <w:sz w:val="22"/>
                <w:szCs w:val="24"/>
              </w:rPr>
            </w:pPr>
          </w:p>
        </w:tc>
        <w:tc>
          <w:tcPr>
            <w:tcW w:w="39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4CF896D" w14:textId="77777777" w:rsidR="007A5BCC" w:rsidRPr="00C47814" w:rsidRDefault="007A5BCC" w:rsidP="007A5BCC">
            <w:pPr>
              <w:ind w:left="171" w:hanging="171"/>
              <w:rPr>
                <w:rFonts w:eastAsia="Times New Roman" w:cs="Times New Roman"/>
                <w:sz w:val="22"/>
                <w:szCs w:val="24"/>
              </w:rPr>
            </w:pPr>
          </w:p>
        </w:tc>
      </w:tr>
      <w:tr w:rsidR="007A5BCC" w:rsidRPr="00C47814" w14:paraId="466FC05C"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183EA71" w14:textId="77777777" w:rsidR="007A5BCC" w:rsidRPr="00C47814" w:rsidRDefault="007A5BCC" w:rsidP="007A5BCC">
            <w:pPr>
              <w:ind w:left="171" w:hanging="171"/>
              <w:rPr>
                <w:rFonts w:eastAsia="Times New Roman" w:cs="Times New Roman"/>
                <w:sz w:val="22"/>
                <w:szCs w:val="24"/>
              </w:rPr>
            </w:pPr>
            <w:r w:rsidRPr="00C47814">
              <w:rPr>
                <w:sz w:val="22"/>
                <w:szCs w:val="24"/>
              </w:rPr>
              <w:t>Will the setting provide regular attendance information to the school?</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CC5DBFA" w14:textId="77777777" w:rsidR="007A5BCC" w:rsidRPr="00C47814" w:rsidRDefault="007A5BCC" w:rsidP="007A5BCC">
            <w:pPr>
              <w:ind w:left="171" w:hanging="171"/>
              <w:rPr>
                <w:rFonts w:eastAsia="Times New Roman" w:cs="Times New Roman"/>
                <w:sz w:val="22"/>
                <w:szCs w:val="24"/>
              </w:rPr>
            </w:pPr>
          </w:p>
        </w:tc>
        <w:tc>
          <w:tcPr>
            <w:tcW w:w="45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6D94C103" w14:textId="77777777" w:rsidR="007A5BCC" w:rsidRPr="00C47814" w:rsidRDefault="007A5BCC" w:rsidP="007A5BCC">
            <w:pPr>
              <w:ind w:left="171" w:hanging="171"/>
              <w:rPr>
                <w:rFonts w:eastAsia="Times New Roman" w:cs="Times New Roman"/>
                <w:sz w:val="22"/>
                <w:szCs w:val="24"/>
              </w:rPr>
            </w:pPr>
          </w:p>
        </w:tc>
        <w:tc>
          <w:tcPr>
            <w:tcW w:w="39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EBD7CF5" w14:textId="77777777" w:rsidR="007A5BCC" w:rsidRPr="00C47814" w:rsidRDefault="007A5BCC" w:rsidP="007A5BCC">
            <w:pPr>
              <w:ind w:left="171" w:hanging="171"/>
              <w:rPr>
                <w:rFonts w:eastAsia="Times New Roman" w:cs="Times New Roman"/>
                <w:sz w:val="22"/>
                <w:szCs w:val="24"/>
              </w:rPr>
            </w:pPr>
          </w:p>
        </w:tc>
      </w:tr>
      <w:tr w:rsidR="007A5BCC" w:rsidRPr="00C47814" w14:paraId="10AA61DF"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8335EEA" w14:textId="77777777" w:rsidR="007A5BCC" w:rsidRPr="00C47814" w:rsidRDefault="007A5BCC" w:rsidP="007A5BCC">
            <w:pPr>
              <w:ind w:left="171" w:hanging="171"/>
              <w:rPr>
                <w:rFonts w:eastAsia="Times New Roman" w:cs="Times New Roman"/>
                <w:sz w:val="22"/>
                <w:szCs w:val="24"/>
              </w:rPr>
            </w:pPr>
            <w:r w:rsidRPr="00C47814">
              <w:rPr>
                <w:sz w:val="22"/>
                <w:szCs w:val="24"/>
              </w:rPr>
              <w:t>Are there systems in place to allow effective communication with parents/carers?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5CD1A82" w14:textId="77777777" w:rsidR="007A5BCC" w:rsidRPr="00C47814" w:rsidRDefault="007A5BCC" w:rsidP="007A5BCC">
            <w:pPr>
              <w:ind w:left="171" w:hanging="171"/>
              <w:rPr>
                <w:rFonts w:eastAsia="Times New Roman" w:cs="Times New Roman"/>
                <w:sz w:val="22"/>
                <w:szCs w:val="24"/>
              </w:rPr>
            </w:pPr>
          </w:p>
        </w:tc>
        <w:tc>
          <w:tcPr>
            <w:tcW w:w="45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87EF5D2" w14:textId="77777777" w:rsidR="007A5BCC" w:rsidRPr="00C47814" w:rsidRDefault="007A5BCC" w:rsidP="007A5BCC">
            <w:pPr>
              <w:ind w:left="171" w:hanging="171"/>
              <w:rPr>
                <w:rFonts w:eastAsia="Times New Roman" w:cs="Times New Roman"/>
                <w:sz w:val="22"/>
                <w:szCs w:val="24"/>
              </w:rPr>
            </w:pPr>
          </w:p>
        </w:tc>
        <w:tc>
          <w:tcPr>
            <w:tcW w:w="39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9A9583A" w14:textId="77777777" w:rsidR="007A5BCC" w:rsidRPr="00C47814" w:rsidRDefault="007A5BCC" w:rsidP="007A5BCC">
            <w:pPr>
              <w:ind w:left="171" w:hanging="171"/>
              <w:rPr>
                <w:rFonts w:eastAsia="Times New Roman" w:cs="Times New Roman"/>
                <w:sz w:val="22"/>
                <w:szCs w:val="24"/>
              </w:rPr>
            </w:pPr>
          </w:p>
        </w:tc>
      </w:tr>
    </w:tbl>
    <w:p w14:paraId="73794F59" w14:textId="77777777" w:rsidR="007A5BCC" w:rsidRDefault="007A5BCC" w:rsidP="007A5BCC">
      <w:pPr>
        <w:rPr>
          <w:rFonts w:eastAsia="Times New Roman" w:cs="Times New Roman"/>
          <w:sz w:val="20"/>
          <w:szCs w:val="20"/>
        </w:rPr>
      </w:pPr>
    </w:p>
    <w:p w14:paraId="0FE5F109" w14:textId="77777777" w:rsidR="007A5BCC" w:rsidRDefault="007A5BCC" w:rsidP="007A5BCC">
      <w:pPr>
        <w:rPr>
          <w:rFonts w:eastAsia="Times New Roman" w:cs="Times New Roman"/>
          <w:sz w:val="20"/>
          <w:szCs w:val="20"/>
        </w:rPr>
      </w:pPr>
      <w:r>
        <w:rPr>
          <w:rFonts w:eastAsia="Times New Roman" w:cs="Times New Roman"/>
          <w:sz w:val="20"/>
          <w:szCs w:val="20"/>
        </w:rPr>
        <w:br w:type="page"/>
      </w:r>
    </w:p>
    <w:tbl>
      <w:tblPr>
        <w:tblStyle w:val="TableGrid"/>
        <w:tblW w:w="15446" w:type="dxa"/>
        <w:tblInd w:w="-582" w:type="dxa"/>
        <w:tblLayout w:type="fixed"/>
        <w:tblLook w:val="04A0" w:firstRow="1" w:lastRow="0" w:firstColumn="1" w:lastColumn="0" w:noHBand="0" w:noVBand="1"/>
      </w:tblPr>
      <w:tblGrid>
        <w:gridCol w:w="5812"/>
        <w:gridCol w:w="1134"/>
        <w:gridCol w:w="4638"/>
        <w:gridCol w:w="3862"/>
      </w:tblGrid>
      <w:tr w:rsidR="007A5BCC" w14:paraId="14C1EC32" w14:textId="77777777" w:rsidTr="007A5BCC">
        <w:trPr>
          <w:trHeight w:val="567"/>
        </w:trPr>
        <w:tc>
          <w:tcPr>
            <w:tcW w:w="15446" w:type="dxa"/>
            <w:gridSpan w:val="4"/>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35CA8BC" w14:textId="77777777" w:rsidR="007A5BCC" w:rsidRDefault="007A5BCC" w:rsidP="006C3504">
            <w:pPr>
              <w:jc w:val="center"/>
              <w:rPr>
                <w:rFonts w:eastAsia="Times New Roman" w:cs="Times New Roman"/>
              </w:rPr>
            </w:pPr>
            <w:r>
              <w:rPr>
                <w:b/>
                <w:bCs/>
                <w:szCs w:val="24"/>
              </w:rPr>
              <w:lastRenderedPageBreak/>
              <w:t>Other</w:t>
            </w:r>
          </w:p>
        </w:tc>
      </w:tr>
      <w:tr w:rsidR="007A5BCC" w:rsidRPr="00C47814" w14:paraId="4D477563" w14:textId="77777777" w:rsidTr="00C47814">
        <w:trPr>
          <w:trHeight w:val="567"/>
        </w:trPr>
        <w:tc>
          <w:tcPr>
            <w:tcW w:w="5812" w:type="dxa"/>
            <w:tcBorders>
              <w:top w:val="single" w:sz="12" w:space="0" w:color="70AD47" w:themeColor="accent6"/>
              <w:bottom w:val="single" w:sz="12" w:space="0" w:color="FFFFFF" w:themeColor="background1"/>
              <w:right w:val="single" w:sz="12" w:space="0" w:color="FFFFFF" w:themeColor="background1"/>
            </w:tcBorders>
            <w:shd w:val="clear" w:color="auto" w:fill="2A294C"/>
            <w:vAlign w:val="center"/>
          </w:tcPr>
          <w:p w14:paraId="6E8F00F8"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Area to be checked</w:t>
            </w:r>
          </w:p>
        </w:tc>
        <w:tc>
          <w:tcPr>
            <w:tcW w:w="1134"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7F251CE1"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Y/N</w:t>
            </w:r>
          </w:p>
        </w:tc>
        <w:tc>
          <w:tcPr>
            <w:tcW w:w="4638" w:type="dxa"/>
            <w:tcBorders>
              <w:top w:val="single" w:sz="12" w:space="0" w:color="70AD47" w:themeColor="accent6"/>
              <w:left w:val="single" w:sz="12" w:space="0" w:color="FFFFFF" w:themeColor="background1"/>
              <w:bottom w:val="single" w:sz="12" w:space="0" w:color="FFFFFF" w:themeColor="background1"/>
              <w:right w:val="single" w:sz="12" w:space="0" w:color="FFFFFF" w:themeColor="background1"/>
            </w:tcBorders>
            <w:shd w:val="clear" w:color="auto" w:fill="2A294C"/>
            <w:vAlign w:val="center"/>
          </w:tcPr>
          <w:p w14:paraId="4DD1EE6E" w14:textId="77777777" w:rsidR="007A5BCC" w:rsidRPr="00C47814" w:rsidRDefault="007A5BCC" w:rsidP="006C3504">
            <w:pPr>
              <w:pStyle w:val="NormalWeb"/>
              <w:spacing w:before="0" w:beforeAutospacing="0" w:after="0" w:afterAutospacing="0"/>
              <w:jc w:val="center"/>
              <w:rPr>
                <w:rFonts w:ascii="Arial" w:hAnsi="Arial" w:cs="Arial"/>
                <w:color w:val="FFFFFF" w:themeColor="background1"/>
              </w:rPr>
            </w:pPr>
            <w:r w:rsidRPr="00C47814">
              <w:rPr>
                <w:rFonts w:ascii="Arial" w:hAnsi="Arial" w:cs="Arial"/>
                <w:b/>
                <w:bCs/>
                <w:color w:val="FFFFFF" w:themeColor="background1"/>
              </w:rPr>
              <w:t>Evidence seen by school and</w:t>
            </w:r>
          </w:p>
          <w:p w14:paraId="09B4D432"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additional details</w:t>
            </w:r>
          </w:p>
        </w:tc>
        <w:tc>
          <w:tcPr>
            <w:tcW w:w="3862" w:type="dxa"/>
            <w:tcBorders>
              <w:top w:val="single" w:sz="12" w:space="0" w:color="70AD47" w:themeColor="accent6"/>
              <w:left w:val="single" w:sz="12" w:space="0" w:color="FFFFFF" w:themeColor="background1"/>
              <w:bottom w:val="single" w:sz="12" w:space="0" w:color="FFFFFF" w:themeColor="background1"/>
            </w:tcBorders>
            <w:shd w:val="clear" w:color="auto" w:fill="2A294C"/>
            <w:vAlign w:val="center"/>
          </w:tcPr>
          <w:p w14:paraId="793D3AA8" w14:textId="77777777" w:rsidR="007A5BCC" w:rsidRPr="00C47814" w:rsidRDefault="007A5BCC" w:rsidP="006C3504">
            <w:pPr>
              <w:pStyle w:val="NormalWeb"/>
              <w:spacing w:before="0" w:beforeAutospacing="0" w:after="0" w:afterAutospacing="0"/>
              <w:jc w:val="center"/>
              <w:rPr>
                <w:rFonts w:ascii="Arial" w:hAnsi="Arial" w:cs="Arial"/>
                <w:color w:val="FFFFFF" w:themeColor="background1"/>
              </w:rPr>
            </w:pPr>
            <w:r w:rsidRPr="00C47814">
              <w:rPr>
                <w:rFonts w:ascii="Arial" w:hAnsi="Arial" w:cs="Arial"/>
                <w:b/>
                <w:bCs/>
                <w:color w:val="FFFFFF" w:themeColor="background1"/>
              </w:rPr>
              <w:t>Checked by</w:t>
            </w:r>
          </w:p>
          <w:p w14:paraId="3D003D96" w14:textId="77777777" w:rsidR="007A5BCC" w:rsidRPr="00C47814" w:rsidRDefault="007A5BCC" w:rsidP="006C3504">
            <w:pPr>
              <w:jc w:val="center"/>
              <w:rPr>
                <w:rFonts w:eastAsia="Times New Roman"/>
                <w:color w:val="FFFFFF" w:themeColor="background1"/>
                <w:szCs w:val="24"/>
              </w:rPr>
            </w:pPr>
            <w:r w:rsidRPr="00C47814">
              <w:rPr>
                <w:b/>
                <w:bCs/>
                <w:color w:val="FFFFFF" w:themeColor="background1"/>
                <w:szCs w:val="24"/>
              </w:rPr>
              <w:t>(person and date)</w:t>
            </w:r>
          </w:p>
        </w:tc>
      </w:tr>
      <w:tr w:rsidR="007A5BCC" w:rsidRPr="00C47814" w14:paraId="3303B49D"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96F4542" w14:textId="77777777" w:rsidR="007A5BCC" w:rsidRPr="00C47814" w:rsidRDefault="007A5BCC" w:rsidP="006C3504">
            <w:pPr>
              <w:rPr>
                <w:rFonts w:eastAsia="Times New Roman" w:cs="Times New Roman"/>
                <w:sz w:val="22"/>
                <w:szCs w:val="24"/>
              </w:rPr>
            </w:pPr>
            <w:r w:rsidRPr="00C47814">
              <w:rPr>
                <w:sz w:val="22"/>
                <w:szCs w:val="24"/>
              </w:rPr>
              <w:t>Does the provider have a Data Protection Policy?</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4CC0DD34" w14:textId="77777777" w:rsidR="007A5BCC" w:rsidRPr="00C47814" w:rsidRDefault="007A5BCC" w:rsidP="006C3504">
            <w:pPr>
              <w:rPr>
                <w:rFonts w:eastAsia="Times New Roman" w:cs="Times New Roman"/>
                <w:sz w:val="22"/>
                <w:szCs w:val="24"/>
              </w:rPr>
            </w:pPr>
          </w:p>
        </w:tc>
        <w:tc>
          <w:tcPr>
            <w:tcW w:w="463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DF2E0C5"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9A5A6FC" w14:textId="77777777" w:rsidR="007A5BCC" w:rsidRPr="00C47814" w:rsidRDefault="007A5BCC" w:rsidP="006C3504">
            <w:pPr>
              <w:rPr>
                <w:rFonts w:eastAsia="Times New Roman" w:cs="Times New Roman"/>
                <w:sz w:val="22"/>
                <w:szCs w:val="24"/>
              </w:rPr>
            </w:pPr>
          </w:p>
        </w:tc>
      </w:tr>
      <w:tr w:rsidR="007A5BCC" w:rsidRPr="00C47814" w14:paraId="5D2566EB"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3034C52D" w14:textId="77777777" w:rsidR="007A5BCC" w:rsidRPr="00C47814" w:rsidRDefault="007A5BCC" w:rsidP="006C3504">
            <w:pPr>
              <w:rPr>
                <w:rFonts w:eastAsia="Times New Roman" w:cs="Times New Roman"/>
                <w:sz w:val="22"/>
                <w:szCs w:val="24"/>
              </w:rPr>
            </w:pPr>
            <w:r w:rsidRPr="00C47814">
              <w:rPr>
                <w:sz w:val="22"/>
                <w:szCs w:val="24"/>
              </w:rPr>
              <w:t>Is there a service level agreement in place, setting out the services that the alternative provision agrees to provide?</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37D1687" w14:textId="77777777" w:rsidR="007A5BCC" w:rsidRPr="00C47814" w:rsidRDefault="007A5BCC" w:rsidP="006C3504">
            <w:pPr>
              <w:rPr>
                <w:rFonts w:eastAsia="Times New Roman" w:cs="Times New Roman"/>
                <w:sz w:val="22"/>
                <w:szCs w:val="24"/>
              </w:rPr>
            </w:pPr>
          </w:p>
        </w:tc>
        <w:tc>
          <w:tcPr>
            <w:tcW w:w="463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20D62850"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2D554DC" w14:textId="77777777" w:rsidR="007A5BCC" w:rsidRPr="00C47814" w:rsidRDefault="007A5BCC" w:rsidP="006C3504">
            <w:pPr>
              <w:rPr>
                <w:rFonts w:eastAsia="Times New Roman" w:cs="Times New Roman"/>
                <w:sz w:val="22"/>
                <w:szCs w:val="24"/>
              </w:rPr>
            </w:pPr>
          </w:p>
        </w:tc>
      </w:tr>
      <w:tr w:rsidR="007A5BCC" w:rsidRPr="00C47814" w14:paraId="717B1BC2"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EEA2DE4" w14:textId="77777777" w:rsidR="007A5BCC" w:rsidRPr="00C47814" w:rsidRDefault="007A5BCC" w:rsidP="006C3504">
            <w:pPr>
              <w:rPr>
                <w:rFonts w:eastAsia="Times New Roman" w:cs="Times New Roman"/>
                <w:sz w:val="22"/>
                <w:szCs w:val="24"/>
              </w:rPr>
            </w:pPr>
            <w:r w:rsidRPr="00C47814">
              <w:rPr>
                <w:sz w:val="22"/>
                <w:szCs w:val="24"/>
              </w:rPr>
              <w:t>Does the alternative provision meet any additional requirements that have been specified by the Local Authority or Academy Trust?</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78EF92F0" w14:textId="77777777" w:rsidR="007A5BCC" w:rsidRPr="00C47814" w:rsidRDefault="007A5BCC" w:rsidP="006C3504">
            <w:pPr>
              <w:rPr>
                <w:rFonts w:eastAsia="Times New Roman" w:cs="Times New Roman"/>
                <w:sz w:val="22"/>
                <w:szCs w:val="24"/>
              </w:rPr>
            </w:pPr>
          </w:p>
        </w:tc>
        <w:tc>
          <w:tcPr>
            <w:tcW w:w="463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9E4FEFF"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01172F38" w14:textId="77777777" w:rsidR="007A5BCC" w:rsidRPr="00C47814" w:rsidRDefault="007A5BCC" w:rsidP="006C3504">
            <w:pPr>
              <w:rPr>
                <w:rFonts w:eastAsia="Times New Roman" w:cs="Times New Roman"/>
                <w:sz w:val="22"/>
                <w:szCs w:val="24"/>
              </w:rPr>
            </w:pPr>
          </w:p>
        </w:tc>
      </w:tr>
      <w:tr w:rsidR="007A5BCC" w:rsidRPr="00C47814" w14:paraId="737AD8A6" w14:textId="77777777" w:rsidTr="00C47814">
        <w:trPr>
          <w:trHeight w:val="794"/>
        </w:trPr>
        <w:tc>
          <w:tcPr>
            <w:tcW w:w="58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1AE4C5F6" w14:textId="77777777" w:rsidR="007A5BCC" w:rsidRPr="00C47814" w:rsidRDefault="007A5BCC" w:rsidP="006C3504">
            <w:pPr>
              <w:rPr>
                <w:rFonts w:eastAsia="Times New Roman" w:cs="Times New Roman"/>
                <w:sz w:val="22"/>
                <w:szCs w:val="24"/>
              </w:rPr>
            </w:pPr>
            <w:r w:rsidRPr="00C47814">
              <w:rPr>
                <w:sz w:val="22"/>
                <w:szCs w:val="24"/>
              </w:rPr>
              <w:t>Is there a Complaints Policy? Is there a system in place to ensure that the referring school is made aware of any complaints involving their pupils?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58B1D59" w14:textId="77777777" w:rsidR="007A5BCC" w:rsidRPr="00C47814" w:rsidRDefault="007A5BCC" w:rsidP="006C3504">
            <w:pPr>
              <w:rPr>
                <w:rFonts w:eastAsia="Times New Roman" w:cs="Times New Roman"/>
                <w:sz w:val="22"/>
                <w:szCs w:val="24"/>
              </w:rPr>
            </w:pPr>
          </w:p>
        </w:tc>
        <w:tc>
          <w:tcPr>
            <w:tcW w:w="463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4F1B4E6" w14:textId="77777777" w:rsidR="007A5BCC" w:rsidRPr="00C47814" w:rsidRDefault="007A5BCC" w:rsidP="006C3504">
            <w:pPr>
              <w:rPr>
                <w:rFonts w:eastAsia="Times New Roman" w:cs="Times New Roman"/>
                <w:sz w:val="22"/>
                <w:szCs w:val="24"/>
              </w:rPr>
            </w:pPr>
          </w:p>
        </w:tc>
        <w:tc>
          <w:tcPr>
            <w:tcW w:w="38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0F4"/>
            <w:vAlign w:val="center"/>
          </w:tcPr>
          <w:p w14:paraId="57B5C607" w14:textId="77777777" w:rsidR="007A5BCC" w:rsidRPr="00C47814" w:rsidRDefault="007A5BCC" w:rsidP="006C3504">
            <w:pPr>
              <w:rPr>
                <w:rFonts w:eastAsia="Times New Roman" w:cs="Times New Roman"/>
                <w:sz w:val="22"/>
                <w:szCs w:val="24"/>
              </w:rPr>
            </w:pPr>
          </w:p>
        </w:tc>
      </w:tr>
    </w:tbl>
    <w:p w14:paraId="4AD65DE7" w14:textId="77777777" w:rsidR="007A5BCC" w:rsidRDefault="007A5BCC" w:rsidP="007A5BCC">
      <w:pPr>
        <w:ind w:left="-1701"/>
        <w:rPr>
          <w:rFonts w:eastAsia="Times New Roman" w:cs="Times New Roman"/>
          <w:sz w:val="20"/>
          <w:szCs w:val="20"/>
        </w:rPr>
      </w:pPr>
    </w:p>
    <w:p w14:paraId="1CDD3BAA" w14:textId="0D3C2E5D" w:rsidR="007A5BCC" w:rsidRDefault="007A5BCC" w:rsidP="007A5BCC">
      <w:pPr>
        <w:ind w:left="-567"/>
        <w:rPr>
          <w:rFonts w:eastAsia="Times New Roman" w:cs="Times New Roman"/>
          <w:b/>
          <w:bCs/>
          <w:sz w:val="20"/>
          <w:szCs w:val="20"/>
        </w:rPr>
      </w:pPr>
      <w:r w:rsidRPr="008E4B90">
        <w:rPr>
          <w:rFonts w:eastAsia="Times New Roman" w:cs="Times New Roman"/>
          <w:b/>
          <w:bCs/>
          <w:sz w:val="20"/>
          <w:szCs w:val="20"/>
        </w:rPr>
        <w:t>Further Reading</w:t>
      </w:r>
    </w:p>
    <w:p w14:paraId="3DF5EE5E" w14:textId="77777777" w:rsidR="00C47814" w:rsidRDefault="007A5BCC" w:rsidP="00C47814">
      <w:pPr>
        <w:pStyle w:val="Sub-Heading"/>
        <w:numPr>
          <w:ilvl w:val="0"/>
          <w:numId w:val="0"/>
        </w:numPr>
        <w:ind w:left="-567"/>
        <w:rPr>
          <w:rFonts w:eastAsia="Times New Roman"/>
          <w:b w:val="0"/>
          <w:bCs/>
          <w:color w:val="0070C0"/>
          <w:sz w:val="20"/>
          <w:szCs w:val="20"/>
          <w:u w:val="single"/>
        </w:rPr>
      </w:pPr>
      <w:hyperlink r:id="rId9" w:history="1">
        <w:r w:rsidRPr="008E4B90">
          <w:rPr>
            <w:rFonts w:eastAsia="Times New Roman"/>
            <w:b w:val="0"/>
            <w:bCs/>
            <w:color w:val="0070C0"/>
            <w:sz w:val="20"/>
            <w:szCs w:val="20"/>
            <w:u w:val="single"/>
          </w:rPr>
          <w:t>Alternative provision</w:t>
        </w:r>
      </w:hyperlink>
    </w:p>
    <w:p w14:paraId="28657EA1" w14:textId="08D712B9" w:rsidR="007A5BCC" w:rsidRPr="008E4B90" w:rsidRDefault="007A5BCC" w:rsidP="00C47814">
      <w:pPr>
        <w:pStyle w:val="Sub-Heading"/>
        <w:numPr>
          <w:ilvl w:val="0"/>
          <w:numId w:val="0"/>
        </w:numPr>
        <w:ind w:left="-567"/>
        <w:rPr>
          <w:rFonts w:eastAsia="Times New Roman"/>
          <w:b w:val="0"/>
          <w:bCs/>
          <w:color w:val="0070C0"/>
        </w:rPr>
      </w:pPr>
      <w:hyperlink r:id="rId10" w:history="1">
        <w:r w:rsidRPr="008E4B90">
          <w:rPr>
            <w:rFonts w:eastAsia="Times New Roman"/>
            <w:b w:val="0"/>
            <w:bCs/>
            <w:color w:val="0070C0"/>
            <w:sz w:val="20"/>
            <w:szCs w:val="20"/>
            <w:u w:val="single"/>
          </w:rPr>
          <w:t>The Independent School Standards - Guidance for independent schools</w:t>
        </w:r>
      </w:hyperlink>
    </w:p>
    <w:p w14:paraId="105E028B" w14:textId="0D2C0581" w:rsidR="007A5BCC" w:rsidRDefault="007A5BCC">
      <w:pPr>
        <w:tabs>
          <w:tab w:val="clear" w:pos="5670"/>
        </w:tabs>
        <w:spacing w:after="160" w:line="259" w:lineRule="auto"/>
      </w:pPr>
    </w:p>
    <w:p w14:paraId="5ED46CFE" w14:textId="72AEF825" w:rsidR="005A441C" w:rsidRDefault="00C47814"/>
    <w:sectPr w:rsidR="005A441C" w:rsidSect="007A5BCC">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B46A" w14:textId="77777777" w:rsidR="007A5BCC" w:rsidRDefault="007A5BCC" w:rsidP="007A5BCC">
      <w:pPr>
        <w:spacing w:after="0" w:line="240" w:lineRule="auto"/>
      </w:pPr>
      <w:r>
        <w:separator/>
      </w:r>
    </w:p>
  </w:endnote>
  <w:endnote w:type="continuationSeparator" w:id="0">
    <w:p w14:paraId="49B484A9" w14:textId="77777777" w:rsidR="007A5BCC" w:rsidRDefault="007A5BCC" w:rsidP="007A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winkl">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D7A5" w14:textId="77777777" w:rsidR="007A5BCC" w:rsidRDefault="007A5BCC" w:rsidP="007A5BCC">
      <w:pPr>
        <w:spacing w:after="0" w:line="240" w:lineRule="auto"/>
      </w:pPr>
      <w:r>
        <w:separator/>
      </w:r>
    </w:p>
  </w:footnote>
  <w:footnote w:type="continuationSeparator" w:id="0">
    <w:p w14:paraId="5AF8C4FD" w14:textId="77777777" w:rsidR="007A5BCC" w:rsidRDefault="007A5BCC" w:rsidP="007A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C5C5" w14:textId="2BF17EC6" w:rsidR="007A5BCC" w:rsidRDefault="007A5BCC">
    <w:pPr>
      <w:pStyle w:val="Header"/>
    </w:pPr>
    <w:r>
      <w:rPr>
        <w:noProof/>
      </w:rPr>
      <w:drawing>
        <wp:anchor distT="0" distB="0" distL="114300" distR="114300" simplePos="0" relativeHeight="251659264" behindDoc="1" locked="0" layoutInCell="1" allowOverlap="1" wp14:anchorId="6A992EEB" wp14:editId="53047E64">
          <wp:simplePos x="0" y="0"/>
          <wp:positionH relativeFrom="page">
            <wp:posOffset>0</wp:posOffset>
          </wp:positionH>
          <wp:positionV relativeFrom="paragraph">
            <wp:posOffset>-443414</wp:posOffset>
          </wp:positionV>
          <wp:extent cx="10683240" cy="7552690"/>
          <wp:effectExtent l="0" t="0" r="3810" b="0"/>
          <wp:wrapNone/>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3240" cy="7552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3" type="#_x0000_t75" style="width:7.9pt;height:9.3pt" o:bullet="t">
        <v:imagedata r:id="rId1" o:title="Bullet"/>
      </v:shape>
    </w:pict>
  </w:numPicBullet>
  <w:abstractNum w:abstractNumId="0" w15:restartNumberingAfterBreak="0">
    <w:nsid w:val="12FC1426"/>
    <w:multiLevelType w:val="hybridMultilevel"/>
    <w:tmpl w:val="31BA1310"/>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1" w15:restartNumberingAfterBreak="0">
    <w:nsid w:val="140704C6"/>
    <w:multiLevelType w:val="hybridMultilevel"/>
    <w:tmpl w:val="87FC39B4"/>
    <w:lvl w:ilvl="0" w:tplc="08090001">
      <w:start w:val="1"/>
      <w:numFmt w:val="bullet"/>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1B20A7"/>
    <w:multiLevelType w:val="hybridMultilevel"/>
    <w:tmpl w:val="31D40DEE"/>
    <w:lvl w:ilvl="0" w:tplc="F3661848">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013C9"/>
    <w:multiLevelType w:val="hybridMultilevel"/>
    <w:tmpl w:val="8F38EBF8"/>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num w:numId="1" w16cid:durableId="479005367">
    <w:abstractNumId w:val="2"/>
  </w:num>
  <w:num w:numId="2" w16cid:durableId="623000182">
    <w:abstractNumId w:val="0"/>
  </w:num>
  <w:num w:numId="3" w16cid:durableId="60642840">
    <w:abstractNumId w:val="3"/>
  </w:num>
  <w:num w:numId="4" w16cid:durableId="72221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CC"/>
    <w:rsid w:val="00016913"/>
    <w:rsid w:val="000C4144"/>
    <w:rsid w:val="001127AF"/>
    <w:rsid w:val="00152F32"/>
    <w:rsid w:val="001E387B"/>
    <w:rsid w:val="004326CA"/>
    <w:rsid w:val="00600E0E"/>
    <w:rsid w:val="007A5BCC"/>
    <w:rsid w:val="00C4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D0F06"/>
  <w15:chartTrackingRefBased/>
  <w15:docId w15:val="{BC07C4DD-3EE8-4E48-8A72-AAC9E79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AF"/>
    <w:pPr>
      <w:tabs>
        <w:tab w:val="left" w:pos="5670"/>
      </w:tabs>
      <w:spacing w:after="240" w:line="276" w:lineRule="auto"/>
    </w:pPr>
    <w:rPr>
      <w:rFonts w:ascii="Arial" w:hAnsi="Arial" w:cs="Arial"/>
      <w:color w:val="000000"/>
      <w:sz w:val="24"/>
      <w:szCs w:val="28"/>
      <w:lang w:eastAsia="en-GB"/>
    </w:rPr>
  </w:style>
  <w:style w:type="paragraph" w:styleId="Heading1">
    <w:name w:val="heading 1"/>
    <w:aliases w:val="Heading 1 - Twinkl"/>
    <w:basedOn w:val="Normal"/>
    <w:next w:val="Normal"/>
    <w:link w:val="Heading1Char"/>
    <w:uiPriority w:val="9"/>
    <w:qFormat/>
    <w:rsid w:val="007A5BCC"/>
    <w:pPr>
      <w:tabs>
        <w:tab w:val="clear" w:pos="5670"/>
      </w:tabs>
      <w:suppressAutoHyphens/>
      <w:autoSpaceDE w:val="0"/>
      <w:autoSpaceDN w:val="0"/>
      <w:adjustRightInd w:val="0"/>
      <w:spacing w:after="120"/>
      <w:textAlignment w:val="center"/>
      <w:outlineLvl w:val="0"/>
    </w:pPr>
    <w:rPr>
      <w:rFonts w:ascii="Roboto" w:eastAsia="Calibri" w:hAnsi="Roboto" w:cs="Twinkl"/>
      <w:b/>
      <w:color w:val="1C1C1C"/>
      <w:sz w:val="36"/>
      <w:szCs w:val="60"/>
      <w:lang w:eastAsia="en-US"/>
    </w:rPr>
  </w:style>
  <w:style w:type="paragraph" w:styleId="Heading4">
    <w:name w:val="heading 4"/>
    <w:basedOn w:val="Normal"/>
    <w:next w:val="Normal"/>
    <w:link w:val="Heading4Char"/>
    <w:uiPriority w:val="9"/>
    <w:semiHidden/>
    <w:unhideWhenUsed/>
    <w:qFormat/>
    <w:rsid w:val="007A5B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27AF"/>
    <w:rPr>
      <w:b/>
      <w:bCs/>
    </w:rPr>
  </w:style>
  <w:style w:type="paragraph" w:styleId="Header">
    <w:name w:val="header"/>
    <w:basedOn w:val="Normal"/>
    <w:link w:val="HeaderChar"/>
    <w:uiPriority w:val="99"/>
    <w:unhideWhenUsed/>
    <w:rsid w:val="007A5BCC"/>
    <w:pPr>
      <w:tabs>
        <w:tab w:val="clear" w:pos="5670"/>
        <w:tab w:val="center" w:pos="4513"/>
        <w:tab w:val="right" w:pos="9026"/>
      </w:tabs>
      <w:spacing w:after="0" w:line="240" w:lineRule="auto"/>
    </w:pPr>
  </w:style>
  <w:style w:type="character" w:customStyle="1" w:styleId="HeaderChar">
    <w:name w:val="Header Char"/>
    <w:basedOn w:val="DefaultParagraphFont"/>
    <w:link w:val="Header"/>
    <w:uiPriority w:val="99"/>
    <w:rsid w:val="007A5BCC"/>
    <w:rPr>
      <w:rFonts w:ascii="Arial" w:hAnsi="Arial" w:cs="Arial"/>
      <w:color w:val="000000"/>
      <w:sz w:val="24"/>
      <w:szCs w:val="28"/>
      <w:lang w:eastAsia="en-GB"/>
    </w:rPr>
  </w:style>
  <w:style w:type="paragraph" w:styleId="Footer">
    <w:name w:val="footer"/>
    <w:basedOn w:val="Normal"/>
    <w:link w:val="FooterChar"/>
    <w:uiPriority w:val="99"/>
    <w:unhideWhenUsed/>
    <w:rsid w:val="007A5BCC"/>
    <w:pPr>
      <w:tabs>
        <w:tab w:val="clear" w:pos="5670"/>
        <w:tab w:val="center" w:pos="4513"/>
        <w:tab w:val="right" w:pos="9026"/>
      </w:tabs>
      <w:spacing w:after="0" w:line="240" w:lineRule="auto"/>
    </w:pPr>
  </w:style>
  <w:style w:type="character" w:customStyle="1" w:styleId="FooterChar">
    <w:name w:val="Footer Char"/>
    <w:basedOn w:val="DefaultParagraphFont"/>
    <w:link w:val="Footer"/>
    <w:uiPriority w:val="99"/>
    <w:rsid w:val="007A5BCC"/>
    <w:rPr>
      <w:rFonts w:ascii="Arial" w:hAnsi="Arial" w:cs="Arial"/>
      <w:color w:val="000000"/>
      <w:sz w:val="24"/>
      <w:szCs w:val="28"/>
      <w:lang w:eastAsia="en-GB"/>
    </w:rPr>
  </w:style>
  <w:style w:type="character" w:customStyle="1" w:styleId="Heading1Char">
    <w:name w:val="Heading 1 Char"/>
    <w:aliases w:val="Heading 1 - Twinkl Char"/>
    <w:basedOn w:val="DefaultParagraphFont"/>
    <w:link w:val="Heading1"/>
    <w:uiPriority w:val="9"/>
    <w:rsid w:val="007A5BCC"/>
    <w:rPr>
      <w:rFonts w:ascii="Roboto" w:eastAsia="Calibri" w:hAnsi="Roboto" w:cs="Twinkl"/>
      <w:b/>
      <w:color w:val="1C1C1C"/>
      <w:sz w:val="36"/>
      <w:szCs w:val="60"/>
    </w:rPr>
  </w:style>
  <w:style w:type="paragraph" w:styleId="ListParagraph">
    <w:name w:val="List Paragraph"/>
    <w:basedOn w:val="Normal"/>
    <w:uiPriority w:val="1"/>
    <w:qFormat/>
    <w:rsid w:val="007A5BCC"/>
    <w:pPr>
      <w:widowControl w:val="0"/>
      <w:tabs>
        <w:tab w:val="clear" w:pos="5670"/>
      </w:tabs>
      <w:autoSpaceDE w:val="0"/>
      <w:autoSpaceDN w:val="0"/>
      <w:spacing w:after="0" w:line="240" w:lineRule="auto"/>
    </w:pPr>
    <w:rPr>
      <w:rFonts w:ascii="Roboto" w:eastAsia="Roboto" w:hAnsi="Roboto" w:cs="Roboto"/>
      <w:color w:val="auto"/>
      <w:sz w:val="22"/>
      <w:szCs w:val="22"/>
      <w:lang w:eastAsia="en-US"/>
    </w:rPr>
  </w:style>
  <w:style w:type="paragraph" w:customStyle="1" w:styleId="Sub-Heading">
    <w:name w:val="Sub-Heading"/>
    <w:basedOn w:val="Heading4"/>
    <w:link w:val="Sub-HeadingChar"/>
    <w:qFormat/>
    <w:rsid w:val="007A5BCC"/>
    <w:pPr>
      <w:keepNext w:val="0"/>
      <w:keepLines w:val="0"/>
      <w:numPr>
        <w:numId w:val="1"/>
      </w:numPr>
      <w:tabs>
        <w:tab w:val="clear" w:pos="5670"/>
      </w:tabs>
      <w:suppressAutoHyphens/>
      <w:autoSpaceDE w:val="0"/>
      <w:autoSpaceDN w:val="0"/>
      <w:adjustRightInd w:val="0"/>
      <w:spacing w:before="0"/>
      <w:textAlignment w:val="center"/>
    </w:pPr>
    <w:rPr>
      <w:rFonts w:ascii="Roboto" w:hAnsi="Roboto" w:cs="Twinkl"/>
      <w:b/>
      <w:i w:val="0"/>
      <w:iCs w:val="0"/>
      <w:color w:val="1C1C1C"/>
      <w:szCs w:val="26"/>
    </w:rPr>
  </w:style>
  <w:style w:type="character" w:customStyle="1" w:styleId="Sub-HeadingChar">
    <w:name w:val="Sub-Heading Char"/>
    <w:basedOn w:val="Heading4Char"/>
    <w:link w:val="Sub-Heading"/>
    <w:rsid w:val="007A5BCC"/>
    <w:rPr>
      <w:rFonts w:ascii="Roboto" w:eastAsiaTheme="majorEastAsia" w:hAnsi="Roboto" w:cs="Twinkl"/>
      <w:b/>
      <w:i w:val="0"/>
      <w:iCs w:val="0"/>
      <w:color w:val="1C1C1C"/>
      <w:sz w:val="24"/>
      <w:szCs w:val="26"/>
      <w:lang w:eastAsia="en-GB"/>
    </w:rPr>
  </w:style>
  <w:style w:type="paragraph" w:styleId="NormalWeb">
    <w:name w:val="Normal (Web)"/>
    <w:basedOn w:val="Normal"/>
    <w:uiPriority w:val="99"/>
    <w:semiHidden/>
    <w:unhideWhenUsed/>
    <w:rsid w:val="007A5BCC"/>
    <w:pPr>
      <w:tabs>
        <w:tab w:val="clear" w:pos="5670"/>
      </w:tabs>
      <w:spacing w:before="100" w:beforeAutospacing="1" w:after="100" w:afterAutospacing="1" w:line="240" w:lineRule="auto"/>
    </w:pPr>
    <w:rPr>
      <w:rFonts w:ascii="Times New Roman" w:eastAsia="Times New Roman" w:hAnsi="Times New Roman" w:cs="Times New Roman"/>
      <w:color w:val="auto"/>
      <w:szCs w:val="24"/>
    </w:rPr>
  </w:style>
  <w:style w:type="table" w:styleId="TableGrid">
    <w:name w:val="Table Grid"/>
    <w:basedOn w:val="TableNormal"/>
    <w:uiPriority w:val="99"/>
    <w:rsid w:val="007A5BCC"/>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A5BCC"/>
    <w:rPr>
      <w:rFonts w:asciiTheme="majorHAnsi" w:eastAsiaTheme="majorEastAsia" w:hAnsiTheme="majorHAnsi" w:cstheme="majorBidi"/>
      <w:i/>
      <w:iCs/>
      <w:color w:val="2F5496" w:themeColor="accent1" w:themeShade="BF"/>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90495/La_Guidance_March_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regulating-independent-schoo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800615/Independent_School_Standards-_Guidance_070519.pdf" TargetMode="External"/><Relationship Id="rId4" Type="http://schemas.openxmlformats.org/officeDocument/2006/relationships/webSettings" Target="webSettings.xml"/><Relationship Id="rId9" Type="http://schemas.openxmlformats.org/officeDocument/2006/relationships/hyperlink" Target="https://www.gov.uk/government/publications/alternative-pro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Growney, Cathy</dc:creator>
  <cp:keywords/>
  <dc:description/>
  <cp:lastModifiedBy>Growney, Cathy</cp:lastModifiedBy>
  <cp:revision>2</cp:revision>
  <dcterms:created xsi:type="dcterms:W3CDTF">2022-12-16T17:21:00Z</dcterms:created>
  <dcterms:modified xsi:type="dcterms:W3CDTF">2022-12-16T17:21:00Z</dcterms:modified>
</cp:coreProperties>
</file>