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AC93" w14:textId="01153542" w:rsidR="000A24C3" w:rsidRPr="000A281B" w:rsidRDefault="0025514C" w:rsidP="000A281B">
      <w:pPr>
        <w:pStyle w:val="TOCHeading"/>
        <w:spacing w:before="120"/>
        <w:rPr>
          <w:rFonts w:ascii="Arial" w:hAnsi="Arial" w:cs="Arial"/>
          <w:b/>
          <w:bCs/>
          <w:color w:val="4472C4" w:themeColor="accent1"/>
          <w:sz w:val="30"/>
          <w:szCs w:val="30"/>
        </w:rPr>
      </w:pPr>
      <w:r w:rsidRPr="000A281B">
        <w:rPr>
          <w:rFonts w:ascii="Arial" w:hAnsi="Arial" w:cs="Arial"/>
          <w:b/>
          <w:bCs/>
          <w:color w:val="4472C4" w:themeColor="accent1"/>
          <w:sz w:val="30"/>
          <w:szCs w:val="30"/>
        </w:rPr>
        <w:t>Y</w:t>
      </w:r>
      <w:r w:rsidR="000A281B">
        <w:rPr>
          <w:rFonts w:ascii="Arial" w:hAnsi="Arial" w:cs="Arial"/>
          <w:b/>
          <w:bCs/>
          <w:color w:val="4472C4" w:themeColor="accent1"/>
          <w:sz w:val="30"/>
          <w:szCs w:val="30"/>
        </w:rPr>
        <w:t xml:space="preserve">outh Offending Team </w:t>
      </w:r>
      <w:r w:rsidRPr="000A281B">
        <w:rPr>
          <w:rFonts w:ascii="Arial" w:hAnsi="Arial" w:cs="Arial"/>
          <w:b/>
          <w:bCs/>
          <w:color w:val="4472C4" w:themeColor="accent1"/>
          <w:sz w:val="30"/>
          <w:szCs w:val="30"/>
        </w:rPr>
        <w:t>Service Improvement Plan</w:t>
      </w:r>
    </w:p>
    <w:p w14:paraId="6357A916" w14:textId="708E9E35" w:rsidR="0025514C" w:rsidRDefault="0025514C" w:rsidP="0025514C">
      <w:pPr>
        <w:spacing w:after="0" w:line="240" w:lineRule="auto"/>
        <w:rPr>
          <w:rFonts w:ascii="Arial" w:hAnsi="Arial" w:cs="Arial"/>
        </w:rPr>
      </w:pPr>
    </w:p>
    <w:p w14:paraId="070CCAAE" w14:textId="77777777" w:rsidR="000A281B" w:rsidRPr="001C2E03" w:rsidRDefault="000A281B" w:rsidP="000A281B">
      <w:pPr>
        <w:pStyle w:val="TOCHeading"/>
        <w:spacing w:before="120"/>
        <w:rPr>
          <w:rFonts w:ascii="Arial" w:hAnsi="Arial" w:cs="Arial"/>
          <w:b/>
          <w:bCs/>
          <w:color w:val="4472C4" w:themeColor="accent1"/>
          <w:sz w:val="28"/>
          <w:szCs w:val="28"/>
        </w:rPr>
      </w:pPr>
      <w:r w:rsidRPr="001C2E03">
        <w:rPr>
          <w:rFonts w:ascii="Arial" w:hAnsi="Arial" w:cs="Arial"/>
          <w:b/>
          <w:bCs/>
          <w:color w:val="4472C4" w:themeColor="accent1"/>
          <w:sz w:val="28"/>
          <w:szCs w:val="28"/>
        </w:rPr>
        <w:t>Bolton Vision</w:t>
      </w:r>
    </w:p>
    <w:p w14:paraId="01E4B1A6" w14:textId="2783D19A" w:rsidR="0025514C" w:rsidRDefault="00FE0684" w:rsidP="0025514C">
      <w:pPr>
        <w:spacing w:after="0" w:line="240" w:lineRule="auto"/>
        <w:rPr>
          <w:rFonts w:ascii="Arial" w:hAnsi="Arial" w:cs="Arial"/>
          <w:b/>
          <w:bCs/>
        </w:rPr>
      </w:pPr>
      <w:r w:rsidRPr="003B39BD">
        <w:rPr>
          <w:rFonts w:ascii="Arial" w:hAnsi="Arial" w:cs="Arial"/>
        </w:rPr>
        <w:t>The Bolton Vision Partnership brings together senior leaders from the voluntary, community and faith sector, the private sector, the university, college and schools, health, emergency services and the local authority, the partnership has developed this vision for Bolton:</w:t>
      </w:r>
    </w:p>
    <w:p w14:paraId="74672AA2" w14:textId="6B271403" w:rsidR="00FE0684" w:rsidRPr="00FE0684" w:rsidRDefault="00FE0684" w:rsidP="00FE0684">
      <w:pPr>
        <w:ind w:left="426" w:right="603"/>
        <w:rPr>
          <w:rFonts w:ascii="Arial" w:hAnsi="Arial" w:cs="Arial"/>
          <w:b/>
          <w:bCs/>
        </w:rPr>
      </w:pPr>
      <w:r w:rsidRPr="00FE0684">
        <w:rPr>
          <w:rFonts w:ascii="Arial" w:hAnsi="Arial" w:cs="Arial"/>
          <w:b/>
          <w:bCs/>
        </w:rPr>
        <w:t>Bolton will be a vibrant place, built on strong cohesive communities, successful businesses, and healthy residents. It will be a welcoming place where people choose to study, work and put down roots.</w:t>
      </w:r>
    </w:p>
    <w:p w14:paraId="514C7A5C" w14:textId="77777777" w:rsidR="000A281B" w:rsidRPr="003B39BD" w:rsidRDefault="000A281B" w:rsidP="000A281B">
      <w:pPr>
        <w:spacing w:after="0" w:line="240" w:lineRule="auto"/>
        <w:rPr>
          <w:rFonts w:ascii="Arial" w:hAnsi="Arial" w:cs="Arial"/>
        </w:rPr>
      </w:pPr>
      <w:r w:rsidRPr="003B39BD">
        <w:rPr>
          <w:rFonts w:ascii="Arial" w:hAnsi="Arial" w:cs="Arial"/>
        </w:rPr>
        <w:t>There are three ‘Guiding Principles’ which underpin the Council’s work with its partners across the borough:</w:t>
      </w:r>
    </w:p>
    <w:p w14:paraId="7DFF0285" w14:textId="77777777" w:rsidR="000A281B" w:rsidRPr="003B39BD" w:rsidRDefault="000A281B" w:rsidP="000A281B">
      <w:pPr>
        <w:spacing w:after="0" w:line="240" w:lineRule="auto"/>
        <w:ind w:left="426" w:hanging="426"/>
        <w:rPr>
          <w:rFonts w:ascii="Arial" w:hAnsi="Arial" w:cs="Arial"/>
        </w:rPr>
      </w:pPr>
      <w:r w:rsidRPr="003B39BD">
        <w:rPr>
          <w:rFonts w:ascii="Arial" w:hAnsi="Arial" w:cs="Arial"/>
        </w:rPr>
        <w:t>•</w:t>
      </w:r>
      <w:r w:rsidRPr="003B39BD">
        <w:rPr>
          <w:rFonts w:ascii="Arial" w:hAnsi="Arial" w:cs="Arial"/>
        </w:rPr>
        <w:tab/>
        <w:t>Inclusive growth and prosperity</w:t>
      </w:r>
    </w:p>
    <w:p w14:paraId="3B10A61F" w14:textId="77777777" w:rsidR="000A281B" w:rsidRPr="003B39BD" w:rsidRDefault="000A281B" w:rsidP="000A281B">
      <w:pPr>
        <w:spacing w:after="0" w:line="240" w:lineRule="auto"/>
        <w:ind w:left="426" w:hanging="426"/>
        <w:rPr>
          <w:rFonts w:ascii="Arial" w:hAnsi="Arial" w:cs="Arial"/>
        </w:rPr>
      </w:pPr>
      <w:r w:rsidRPr="003B39BD">
        <w:rPr>
          <w:rFonts w:ascii="Arial" w:hAnsi="Arial" w:cs="Arial"/>
        </w:rPr>
        <w:t>•</w:t>
      </w:r>
      <w:r w:rsidRPr="003B39BD">
        <w:rPr>
          <w:rFonts w:ascii="Arial" w:hAnsi="Arial" w:cs="Arial"/>
        </w:rPr>
        <w:tab/>
        <w:t>Protecting the most vulnerable</w:t>
      </w:r>
    </w:p>
    <w:p w14:paraId="08C1CC35" w14:textId="77777777" w:rsidR="000A281B" w:rsidRPr="003B39BD" w:rsidRDefault="000A281B" w:rsidP="000A281B">
      <w:pPr>
        <w:spacing w:after="0" w:line="240" w:lineRule="auto"/>
        <w:ind w:left="426" w:hanging="426"/>
        <w:rPr>
          <w:rFonts w:ascii="Arial" w:hAnsi="Arial" w:cs="Arial"/>
        </w:rPr>
      </w:pPr>
      <w:r w:rsidRPr="003B39BD">
        <w:rPr>
          <w:rFonts w:ascii="Arial" w:hAnsi="Arial" w:cs="Arial"/>
        </w:rPr>
        <w:t>•</w:t>
      </w:r>
      <w:r w:rsidRPr="003B39BD">
        <w:rPr>
          <w:rFonts w:ascii="Arial" w:hAnsi="Arial" w:cs="Arial"/>
        </w:rPr>
        <w:tab/>
        <w:t>Reforming our services in partnership</w:t>
      </w:r>
    </w:p>
    <w:p w14:paraId="2A1A3659" w14:textId="44A9EC34" w:rsidR="00FE0684" w:rsidRDefault="00FE0684" w:rsidP="0025514C">
      <w:pPr>
        <w:spacing w:after="0" w:line="240" w:lineRule="auto"/>
        <w:rPr>
          <w:rFonts w:ascii="Arial" w:hAnsi="Arial" w:cs="Arial"/>
          <w:b/>
          <w:bCs/>
        </w:rPr>
      </w:pPr>
    </w:p>
    <w:p w14:paraId="70D7EC6D" w14:textId="77777777" w:rsidR="000A281B" w:rsidRPr="001C2E03" w:rsidRDefault="000A281B" w:rsidP="000A281B">
      <w:pPr>
        <w:pStyle w:val="TOCHeading"/>
        <w:spacing w:before="120"/>
        <w:rPr>
          <w:rFonts w:ascii="Arial" w:hAnsi="Arial" w:cs="Arial"/>
          <w:b/>
          <w:bCs/>
          <w:color w:val="4472C4" w:themeColor="accent1"/>
          <w:sz w:val="28"/>
          <w:szCs w:val="28"/>
        </w:rPr>
      </w:pPr>
      <w:r w:rsidRPr="001C2E03">
        <w:rPr>
          <w:rFonts w:ascii="Arial" w:hAnsi="Arial" w:cs="Arial"/>
          <w:b/>
          <w:bCs/>
          <w:color w:val="4472C4" w:themeColor="accent1"/>
          <w:sz w:val="28"/>
          <w:szCs w:val="28"/>
        </w:rPr>
        <w:t xml:space="preserve">Bolton </w:t>
      </w:r>
      <w:r>
        <w:rPr>
          <w:rFonts w:ascii="Arial" w:hAnsi="Arial" w:cs="Arial"/>
          <w:b/>
          <w:bCs/>
          <w:color w:val="4472C4" w:themeColor="accent1"/>
          <w:sz w:val="28"/>
          <w:szCs w:val="28"/>
        </w:rPr>
        <w:t xml:space="preserve">YOT </w:t>
      </w:r>
      <w:r w:rsidRPr="001C2E03">
        <w:rPr>
          <w:rFonts w:ascii="Arial" w:hAnsi="Arial" w:cs="Arial"/>
          <w:b/>
          <w:bCs/>
          <w:color w:val="4472C4" w:themeColor="accent1"/>
          <w:sz w:val="28"/>
          <w:szCs w:val="28"/>
        </w:rPr>
        <w:t>Vision</w:t>
      </w:r>
    </w:p>
    <w:p w14:paraId="2695F64E" w14:textId="77777777" w:rsidR="000A281B" w:rsidRPr="001C2E03" w:rsidRDefault="000A281B" w:rsidP="000A281B">
      <w:pPr>
        <w:contextualSpacing/>
        <w:rPr>
          <w:rFonts w:ascii="Arial" w:hAnsi="Arial" w:cs="Arial"/>
          <w:color w:val="000000" w:themeColor="text1"/>
        </w:rPr>
      </w:pPr>
      <w:r>
        <w:rPr>
          <w:rFonts w:ascii="Arial" w:hAnsi="Arial" w:cs="Arial"/>
          <w:color w:val="000000" w:themeColor="text1"/>
        </w:rPr>
        <w:t xml:space="preserve">The YOT </w:t>
      </w:r>
      <w:r w:rsidRPr="001C2E03">
        <w:rPr>
          <w:rFonts w:ascii="Arial" w:hAnsi="Arial" w:cs="Arial"/>
          <w:color w:val="000000" w:themeColor="text1"/>
        </w:rPr>
        <w:t xml:space="preserve">Vision </w:t>
      </w:r>
      <w:r>
        <w:rPr>
          <w:rFonts w:ascii="Arial" w:hAnsi="Arial" w:cs="Arial"/>
          <w:color w:val="000000" w:themeColor="text1"/>
        </w:rPr>
        <w:t xml:space="preserve">supports the Bolton Vision. </w:t>
      </w:r>
    </w:p>
    <w:p w14:paraId="6216C69B" w14:textId="77777777" w:rsidR="000A281B" w:rsidRPr="000A281B" w:rsidRDefault="000A281B" w:rsidP="000A281B">
      <w:pPr>
        <w:ind w:left="426" w:right="320"/>
        <w:rPr>
          <w:rFonts w:ascii="Arial" w:hAnsi="Arial" w:cs="Arial"/>
          <w:b/>
          <w:bCs/>
          <w:color w:val="000000" w:themeColor="text1"/>
          <w:szCs w:val="24"/>
        </w:rPr>
      </w:pPr>
      <w:r w:rsidRPr="000A281B">
        <w:rPr>
          <w:rFonts w:ascii="Arial" w:hAnsi="Arial" w:cs="Arial"/>
          <w:b/>
          <w:bCs/>
          <w:color w:val="000000" w:themeColor="text1"/>
          <w:szCs w:val="24"/>
        </w:rPr>
        <w:t>To prevent children and young people from offending, engage victims, protect the community, encourage positive life choices and maximise potential for children and young people</w:t>
      </w:r>
    </w:p>
    <w:p w14:paraId="1ECE11F6" w14:textId="77777777" w:rsidR="000A281B" w:rsidRPr="001C2E03" w:rsidRDefault="000A281B" w:rsidP="000A281B">
      <w:pPr>
        <w:contextualSpacing/>
        <w:rPr>
          <w:rFonts w:ascii="Arial" w:hAnsi="Arial" w:cs="Arial"/>
          <w:color w:val="000000" w:themeColor="text1"/>
        </w:rPr>
      </w:pPr>
      <w:r>
        <w:rPr>
          <w:rFonts w:ascii="Arial" w:hAnsi="Arial" w:cs="Arial"/>
          <w:color w:val="000000" w:themeColor="text1"/>
        </w:rPr>
        <w:t>The vision is underpinned by 6 strategic priorities which are supported by operational priorities, which are reviewed on an annual basis.</w:t>
      </w:r>
    </w:p>
    <w:p w14:paraId="4FC5ACE6" w14:textId="6293C230" w:rsidR="00FE0684" w:rsidRDefault="00FE0684" w:rsidP="0025514C">
      <w:pPr>
        <w:spacing w:after="0" w:line="240" w:lineRule="auto"/>
        <w:rPr>
          <w:rFonts w:ascii="Arial" w:hAnsi="Arial" w:cs="Arial"/>
          <w:b/>
          <w:bCs/>
        </w:rPr>
      </w:pPr>
    </w:p>
    <w:p w14:paraId="5AA13F02" w14:textId="5A9B6022" w:rsidR="000A281B" w:rsidRPr="001C2E03" w:rsidRDefault="000A281B" w:rsidP="000A281B">
      <w:pPr>
        <w:pStyle w:val="TOCHeading"/>
        <w:spacing w:before="120"/>
        <w:rPr>
          <w:rFonts w:ascii="Arial" w:hAnsi="Arial" w:cs="Arial"/>
          <w:b/>
          <w:bCs/>
          <w:color w:val="4472C4" w:themeColor="accent1"/>
          <w:sz w:val="28"/>
          <w:szCs w:val="28"/>
        </w:rPr>
      </w:pPr>
      <w:r>
        <w:rPr>
          <w:rFonts w:ascii="Arial" w:hAnsi="Arial" w:cs="Arial"/>
          <w:b/>
          <w:bCs/>
          <w:color w:val="4472C4" w:themeColor="accent1"/>
          <w:sz w:val="28"/>
          <w:szCs w:val="28"/>
        </w:rPr>
        <w:t xml:space="preserve">YOT Service Improvement Plan </w:t>
      </w:r>
    </w:p>
    <w:p w14:paraId="2D17E560" w14:textId="02AE1951" w:rsidR="000A281B" w:rsidRPr="001C2E03" w:rsidRDefault="000A281B" w:rsidP="000A281B">
      <w:pPr>
        <w:contextualSpacing/>
        <w:rPr>
          <w:rFonts w:ascii="Arial" w:hAnsi="Arial" w:cs="Arial"/>
          <w:color w:val="000000" w:themeColor="text1"/>
        </w:rPr>
      </w:pPr>
      <w:r>
        <w:rPr>
          <w:rFonts w:ascii="Arial" w:hAnsi="Arial" w:cs="Arial"/>
          <w:color w:val="000000" w:themeColor="text1"/>
        </w:rPr>
        <w:t xml:space="preserve">The YOT Service Improvement Plan outlines the operational priority actions that will be implemented and monitored to ensure the strategic priorities are achieved and overall contribute to the Bolton Vision. </w:t>
      </w:r>
    </w:p>
    <w:p w14:paraId="6C281802" w14:textId="5951F07A" w:rsidR="00FE0684" w:rsidRDefault="00FE0684" w:rsidP="0025514C">
      <w:pPr>
        <w:spacing w:after="0" w:line="240" w:lineRule="auto"/>
        <w:rPr>
          <w:rFonts w:ascii="Arial" w:hAnsi="Arial" w:cs="Arial"/>
          <w:b/>
          <w:bCs/>
        </w:rPr>
      </w:pPr>
    </w:p>
    <w:p w14:paraId="64204809" w14:textId="10A8152B" w:rsidR="00FE0684" w:rsidRDefault="00FE0684" w:rsidP="0025514C">
      <w:pPr>
        <w:spacing w:after="0" w:line="240" w:lineRule="auto"/>
        <w:rPr>
          <w:rFonts w:ascii="Arial" w:hAnsi="Arial" w:cs="Arial"/>
          <w:b/>
          <w:bCs/>
        </w:rPr>
      </w:pPr>
    </w:p>
    <w:p w14:paraId="37A7B7B0" w14:textId="42AE6C92" w:rsidR="00FE0684" w:rsidRDefault="00FE0684" w:rsidP="0025514C">
      <w:pPr>
        <w:spacing w:after="0" w:line="240" w:lineRule="auto"/>
        <w:rPr>
          <w:rFonts w:ascii="Arial" w:hAnsi="Arial" w:cs="Arial"/>
          <w:b/>
          <w:bCs/>
        </w:rPr>
      </w:pPr>
    </w:p>
    <w:p w14:paraId="5562ADBA" w14:textId="45AFA00C" w:rsidR="00FE0684" w:rsidRDefault="00FE0684" w:rsidP="0025514C">
      <w:pPr>
        <w:spacing w:after="0" w:line="240" w:lineRule="auto"/>
        <w:rPr>
          <w:rFonts w:ascii="Arial" w:hAnsi="Arial" w:cs="Arial"/>
          <w:b/>
          <w:bCs/>
        </w:rPr>
      </w:pPr>
    </w:p>
    <w:p w14:paraId="6B98E02E" w14:textId="62DD2631" w:rsidR="000A281B" w:rsidRDefault="000A281B" w:rsidP="0025514C">
      <w:pPr>
        <w:spacing w:after="0" w:line="240" w:lineRule="auto"/>
        <w:rPr>
          <w:rFonts w:ascii="Arial" w:hAnsi="Arial" w:cs="Arial"/>
          <w:b/>
          <w:bCs/>
        </w:rPr>
      </w:pPr>
    </w:p>
    <w:p w14:paraId="590F0BC7" w14:textId="3143B34D" w:rsidR="000A281B" w:rsidRDefault="000A281B" w:rsidP="0025514C">
      <w:pPr>
        <w:spacing w:after="0" w:line="240" w:lineRule="auto"/>
        <w:rPr>
          <w:rFonts w:ascii="Arial" w:hAnsi="Arial" w:cs="Arial"/>
          <w:b/>
          <w:bCs/>
        </w:rPr>
      </w:pPr>
    </w:p>
    <w:p w14:paraId="0D425AEE" w14:textId="45A71AA7" w:rsidR="000A281B" w:rsidRDefault="000A281B" w:rsidP="0025514C">
      <w:pPr>
        <w:spacing w:after="0" w:line="240" w:lineRule="auto"/>
        <w:rPr>
          <w:rFonts w:ascii="Arial" w:hAnsi="Arial" w:cs="Arial"/>
          <w:b/>
          <w:bCs/>
        </w:rPr>
      </w:pPr>
    </w:p>
    <w:p w14:paraId="36B6495E" w14:textId="0A2966AE" w:rsidR="000A281B" w:rsidRDefault="000A281B" w:rsidP="0025514C">
      <w:pPr>
        <w:spacing w:after="0" w:line="240" w:lineRule="auto"/>
        <w:rPr>
          <w:rFonts w:ascii="Arial" w:hAnsi="Arial" w:cs="Arial"/>
          <w:b/>
          <w:bCs/>
        </w:rPr>
      </w:pPr>
    </w:p>
    <w:p w14:paraId="7154D848" w14:textId="5EFA2F66" w:rsidR="000A281B" w:rsidRDefault="000A281B" w:rsidP="0025514C">
      <w:pPr>
        <w:spacing w:after="0" w:line="240" w:lineRule="auto"/>
        <w:rPr>
          <w:rFonts w:ascii="Arial" w:hAnsi="Arial" w:cs="Arial"/>
          <w:b/>
          <w:bCs/>
        </w:rPr>
      </w:pPr>
    </w:p>
    <w:p w14:paraId="3EF955F7" w14:textId="7E63AC82" w:rsidR="000A281B" w:rsidRDefault="000A281B" w:rsidP="0025514C">
      <w:pPr>
        <w:spacing w:after="0" w:line="240" w:lineRule="auto"/>
        <w:rPr>
          <w:rFonts w:ascii="Arial" w:hAnsi="Arial" w:cs="Arial"/>
          <w:b/>
          <w:bCs/>
        </w:rPr>
      </w:pPr>
    </w:p>
    <w:p w14:paraId="50DDF7E1" w14:textId="27105FD7" w:rsidR="00345A57" w:rsidRDefault="00345A57">
      <w:pPr>
        <w:rPr>
          <w:rFonts w:ascii="Arial" w:hAnsi="Arial" w:cs="Arial"/>
          <w:b/>
          <w:bCs/>
        </w:rPr>
      </w:pPr>
      <w:r>
        <w:rPr>
          <w:rFonts w:ascii="Arial" w:hAnsi="Arial" w:cs="Arial"/>
          <w:b/>
          <w:bCs/>
        </w:rPr>
        <w:br w:type="page"/>
      </w:r>
    </w:p>
    <w:tbl>
      <w:tblPr>
        <w:tblStyle w:val="TableGrid"/>
        <w:tblW w:w="15446" w:type="dxa"/>
        <w:tblLook w:val="04A0" w:firstRow="1" w:lastRow="0" w:firstColumn="1" w:lastColumn="0" w:noHBand="0" w:noVBand="1"/>
      </w:tblPr>
      <w:tblGrid>
        <w:gridCol w:w="5238"/>
        <w:gridCol w:w="1422"/>
        <w:gridCol w:w="1559"/>
        <w:gridCol w:w="3967"/>
        <w:gridCol w:w="3260"/>
      </w:tblGrid>
      <w:tr w:rsidR="000A281B" w14:paraId="6A800CE7" w14:textId="77777777" w:rsidTr="00345A57">
        <w:tc>
          <w:tcPr>
            <w:tcW w:w="15446" w:type="dxa"/>
            <w:gridSpan w:val="5"/>
          </w:tcPr>
          <w:p w14:paraId="49981590" w14:textId="120B0BD7" w:rsidR="000A281B" w:rsidRPr="000A281B" w:rsidRDefault="000A281B" w:rsidP="000A281B">
            <w:pPr>
              <w:spacing w:before="60" w:after="60"/>
              <w:rPr>
                <w:rFonts w:ascii="Arial" w:hAnsi="Arial" w:cs="Arial"/>
                <w:b/>
                <w:bCs/>
                <w:sz w:val="26"/>
                <w:szCs w:val="26"/>
              </w:rPr>
            </w:pPr>
            <w:r w:rsidRPr="000A281B">
              <w:rPr>
                <w:rFonts w:ascii="Arial" w:hAnsi="Arial" w:cs="Arial"/>
                <w:b/>
                <w:bCs/>
                <w:sz w:val="26"/>
                <w:szCs w:val="26"/>
              </w:rPr>
              <w:lastRenderedPageBreak/>
              <w:t>Strategic Priority : Reduce First Time Entrants (FTE)</w:t>
            </w:r>
            <w:r w:rsidR="00953D88">
              <w:rPr>
                <w:rFonts w:ascii="Arial" w:hAnsi="Arial" w:cs="Arial"/>
                <w:b/>
                <w:bCs/>
                <w:sz w:val="26"/>
                <w:szCs w:val="26"/>
              </w:rPr>
              <w:t xml:space="preserve"> </w:t>
            </w:r>
          </w:p>
        </w:tc>
      </w:tr>
      <w:tr w:rsidR="00345A57" w14:paraId="2051EA7C" w14:textId="77777777" w:rsidTr="00345A57">
        <w:tc>
          <w:tcPr>
            <w:tcW w:w="15446" w:type="dxa"/>
            <w:gridSpan w:val="5"/>
          </w:tcPr>
          <w:p w14:paraId="0BC1AE8C" w14:textId="531A46EC" w:rsidR="00345A57" w:rsidRDefault="00345A57" w:rsidP="008E70F1">
            <w:pPr>
              <w:spacing w:before="60" w:after="60"/>
              <w:rPr>
                <w:rFonts w:ascii="Arial" w:hAnsi="Arial" w:cs="Arial"/>
                <w:b/>
                <w:bCs/>
              </w:rPr>
            </w:pPr>
            <w:r w:rsidRPr="00345A57">
              <w:rPr>
                <w:rFonts w:ascii="Arial" w:hAnsi="Arial" w:cs="Arial"/>
                <w:b/>
                <w:bCs/>
                <w:color w:val="FF0000"/>
              </w:rPr>
              <w:t>Board Member: Rafael Martinez</w:t>
            </w:r>
          </w:p>
        </w:tc>
      </w:tr>
      <w:tr w:rsidR="00AE54B1" w14:paraId="693A628B" w14:textId="77777777" w:rsidTr="00345A57">
        <w:tc>
          <w:tcPr>
            <w:tcW w:w="15446" w:type="dxa"/>
            <w:gridSpan w:val="5"/>
          </w:tcPr>
          <w:p w14:paraId="5BD3D90B" w14:textId="526CB96C" w:rsidR="00AE54B1" w:rsidRDefault="00AE54B1" w:rsidP="008E70F1">
            <w:pPr>
              <w:spacing w:before="60" w:after="60"/>
              <w:rPr>
                <w:rFonts w:ascii="Arial" w:hAnsi="Arial" w:cs="Arial"/>
                <w:b/>
                <w:bCs/>
              </w:rPr>
            </w:pPr>
            <w:r>
              <w:rPr>
                <w:rFonts w:ascii="Arial" w:hAnsi="Arial" w:cs="Arial"/>
                <w:b/>
                <w:bCs/>
              </w:rPr>
              <w:t xml:space="preserve">Impact on children: </w:t>
            </w:r>
          </w:p>
        </w:tc>
      </w:tr>
      <w:tr w:rsidR="000A281B" w14:paraId="2468D4C7" w14:textId="77777777" w:rsidTr="00345A57">
        <w:tc>
          <w:tcPr>
            <w:tcW w:w="15446" w:type="dxa"/>
            <w:gridSpan w:val="5"/>
          </w:tcPr>
          <w:p w14:paraId="4D7BE0B8" w14:textId="2B2D29D6" w:rsidR="000A281B" w:rsidRDefault="000A281B" w:rsidP="000A281B">
            <w:pPr>
              <w:spacing w:before="60" w:after="60"/>
              <w:rPr>
                <w:rFonts w:ascii="Arial" w:hAnsi="Arial" w:cs="Arial"/>
                <w:b/>
                <w:bCs/>
              </w:rPr>
            </w:pPr>
            <w:r>
              <w:rPr>
                <w:rFonts w:ascii="Arial" w:hAnsi="Arial" w:cs="Arial"/>
                <w:b/>
                <w:bCs/>
              </w:rPr>
              <w:t>Operational Priority : Joint working with Early Help Services and Targeted Youth Support</w:t>
            </w:r>
          </w:p>
        </w:tc>
      </w:tr>
      <w:tr w:rsidR="00D00CA1" w:rsidRPr="00D00CA1" w14:paraId="2710FE48" w14:textId="77777777" w:rsidTr="007E34F4">
        <w:tc>
          <w:tcPr>
            <w:tcW w:w="5238" w:type="dxa"/>
          </w:tcPr>
          <w:p w14:paraId="05834041" w14:textId="6F9C094F" w:rsidR="00D00CA1" w:rsidRPr="00D00CA1" w:rsidRDefault="00D00CA1" w:rsidP="000A281B">
            <w:pPr>
              <w:spacing w:before="60" w:after="60"/>
              <w:rPr>
                <w:rFonts w:ascii="Arial" w:hAnsi="Arial" w:cs="Arial"/>
                <w:b/>
                <w:bCs/>
                <w:sz w:val="20"/>
                <w:szCs w:val="20"/>
              </w:rPr>
            </w:pPr>
            <w:r w:rsidRPr="00D00CA1">
              <w:rPr>
                <w:rFonts w:ascii="Arial" w:hAnsi="Arial" w:cs="Arial"/>
                <w:b/>
                <w:bCs/>
                <w:sz w:val="20"/>
                <w:szCs w:val="20"/>
              </w:rPr>
              <w:t>Supporting Action</w:t>
            </w:r>
          </w:p>
        </w:tc>
        <w:tc>
          <w:tcPr>
            <w:tcW w:w="1422" w:type="dxa"/>
          </w:tcPr>
          <w:p w14:paraId="1744A5A1" w14:textId="6467EA01" w:rsidR="00D00CA1" w:rsidRPr="00D00CA1" w:rsidRDefault="00D00CA1" w:rsidP="000A281B">
            <w:pPr>
              <w:spacing w:before="60" w:after="60"/>
              <w:rPr>
                <w:rFonts w:ascii="Arial" w:hAnsi="Arial" w:cs="Arial"/>
                <w:b/>
                <w:bCs/>
                <w:sz w:val="20"/>
                <w:szCs w:val="20"/>
              </w:rPr>
            </w:pPr>
            <w:r w:rsidRPr="00D00CA1">
              <w:rPr>
                <w:rFonts w:ascii="Arial" w:hAnsi="Arial" w:cs="Arial"/>
                <w:b/>
                <w:bCs/>
                <w:sz w:val="20"/>
                <w:szCs w:val="20"/>
              </w:rPr>
              <w:t>Lead</w:t>
            </w:r>
          </w:p>
        </w:tc>
        <w:tc>
          <w:tcPr>
            <w:tcW w:w="1559" w:type="dxa"/>
          </w:tcPr>
          <w:p w14:paraId="3F92C4D1" w14:textId="163BDB25" w:rsidR="00D00CA1" w:rsidRPr="00D00CA1" w:rsidRDefault="00D00CA1" w:rsidP="000A281B">
            <w:pPr>
              <w:spacing w:before="60" w:after="60"/>
              <w:rPr>
                <w:rFonts w:ascii="Arial" w:hAnsi="Arial" w:cs="Arial"/>
                <w:b/>
                <w:bCs/>
                <w:sz w:val="20"/>
                <w:szCs w:val="20"/>
              </w:rPr>
            </w:pPr>
            <w:r w:rsidRPr="00D00CA1">
              <w:rPr>
                <w:rFonts w:ascii="Arial" w:hAnsi="Arial" w:cs="Arial"/>
                <w:b/>
                <w:bCs/>
                <w:sz w:val="20"/>
                <w:szCs w:val="20"/>
              </w:rPr>
              <w:t>By When</w:t>
            </w:r>
          </w:p>
        </w:tc>
        <w:tc>
          <w:tcPr>
            <w:tcW w:w="3967" w:type="dxa"/>
          </w:tcPr>
          <w:p w14:paraId="7C9549A8" w14:textId="5754A3C1" w:rsidR="00D00CA1" w:rsidRPr="00D00CA1" w:rsidRDefault="00F74DC8" w:rsidP="000A281B">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0B7BCA6A" w14:textId="4BD2C4AA" w:rsidR="00D00CA1" w:rsidRPr="00D00CA1" w:rsidRDefault="00D00CA1" w:rsidP="000A281B">
            <w:pPr>
              <w:spacing w:before="60" w:after="60"/>
              <w:rPr>
                <w:rFonts w:ascii="Arial" w:hAnsi="Arial" w:cs="Arial"/>
                <w:b/>
                <w:bCs/>
                <w:sz w:val="20"/>
                <w:szCs w:val="20"/>
              </w:rPr>
            </w:pPr>
            <w:r w:rsidRPr="00D00CA1">
              <w:rPr>
                <w:rFonts w:ascii="Arial" w:hAnsi="Arial" w:cs="Arial"/>
                <w:b/>
                <w:bCs/>
                <w:sz w:val="20"/>
                <w:szCs w:val="20"/>
              </w:rPr>
              <w:t>Progress / Evidence</w:t>
            </w:r>
          </w:p>
        </w:tc>
      </w:tr>
      <w:tr w:rsidR="00D00CA1" w:rsidRPr="00D00CA1" w14:paraId="220658E3" w14:textId="77777777" w:rsidTr="007E34F4">
        <w:tc>
          <w:tcPr>
            <w:tcW w:w="5238" w:type="dxa"/>
          </w:tcPr>
          <w:p w14:paraId="0DD0DAB3" w14:textId="5CF66D24" w:rsidR="00D00CA1" w:rsidRPr="00D00CA1" w:rsidRDefault="00D00CA1" w:rsidP="000A281B">
            <w:pPr>
              <w:spacing w:before="60" w:after="60"/>
              <w:rPr>
                <w:rFonts w:ascii="Arial" w:hAnsi="Arial" w:cs="Arial"/>
                <w:sz w:val="20"/>
                <w:szCs w:val="20"/>
              </w:rPr>
            </w:pPr>
            <w:r w:rsidRPr="00D00CA1">
              <w:rPr>
                <w:rFonts w:ascii="Arial" w:hAnsi="Arial" w:cs="Arial"/>
                <w:sz w:val="20"/>
                <w:szCs w:val="20"/>
              </w:rPr>
              <w:t>Implement Prevention Strategy</w:t>
            </w:r>
          </w:p>
        </w:tc>
        <w:tc>
          <w:tcPr>
            <w:tcW w:w="1422" w:type="dxa"/>
          </w:tcPr>
          <w:p w14:paraId="2062B56F" w14:textId="7BEAB5D1" w:rsidR="00D00CA1" w:rsidRPr="00D00CA1" w:rsidRDefault="00833DDC" w:rsidP="000A281B">
            <w:pPr>
              <w:spacing w:before="60" w:after="60"/>
              <w:rPr>
                <w:rFonts w:ascii="Arial" w:hAnsi="Arial" w:cs="Arial"/>
                <w:sz w:val="20"/>
                <w:szCs w:val="20"/>
              </w:rPr>
            </w:pPr>
            <w:r>
              <w:rPr>
                <w:rFonts w:ascii="Arial" w:hAnsi="Arial" w:cs="Arial"/>
                <w:sz w:val="20"/>
                <w:szCs w:val="20"/>
              </w:rPr>
              <w:t>Ops Manager</w:t>
            </w:r>
            <w:r w:rsidR="008E70F1">
              <w:rPr>
                <w:rFonts w:ascii="Arial" w:hAnsi="Arial" w:cs="Arial"/>
                <w:sz w:val="20"/>
                <w:szCs w:val="20"/>
              </w:rPr>
              <w:t>/ H</w:t>
            </w:r>
            <w:r w:rsidR="00FE318D">
              <w:rPr>
                <w:rFonts w:ascii="Arial" w:hAnsi="Arial" w:cs="Arial"/>
                <w:sz w:val="20"/>
                <w:szCs w:val="20"/>
              </w:rPr>
              <w:t>o</w:t>
            </w:r>
            <w:r w:rsidR="008E70F1">
              <w:rPr>
                <w:rFonts w:ascii="Arial" w:hAnsi="Arial" w:cs="Arial"/>
                <w:sz w:val="20"/>
                <w:szCs w:val="20"/>
              </w:rPr>
              <w:t xml:space="preserve">S </w:t>
            </w:r>
          </w:p>
        </w:tc>
        <w:tc>
          <w:tcPr>
            <w:tcW w:w="1559" w:type="dxa"/>
          </w:tcPr>
          <w:p w14:paraId="05D723D7" w14:textId="69FF4A40" w:rsidR="00D00CA1" w:rsidRPr="00D00CA1" w:rsidRDefault="007E34F4" w:rsidP="000A281B">
            <w:pPr>
              <w:spacing w:before="60" w:after="60"/>
              <w:rPr>
                <w:rFonts w:ascii="Arial" w:hAnsi="Arial" w:cs="Arial"/>
                <w:sz w:val="20"/>
                <w:szCs w:val="20"/>
              </w:rPr>
            </w:pPr>
            <w:r>
              <w:rPr>
                <w:rFonts w:ascii="Arial" w:hAnsi="Arial" w:cs="Arial"/>
                <w:sz w:val="20"/>
                <w:szCs w:val="20"/>
              </w:rPr>
              <w:t>June 2021</w:t>
            </w:r>
          </w:p>
        </w:tc>
        <w:tc>
          <w:tcPr>
            <w:tcW w:w="3967" w:type="dxa"/>
          </w:tcPr>
          <w:p w14:paraId="24E7B47E" w14:textId="77777777" w:rsidR="00D00CA1" w:rsidRPr="00D00CA1" w:rsidRDefault="00D00CA1" w:rsidP="00E66355">
            <w:pPr>
              <w:pStyle w:val="ListParagraph"/>
              <w:numPr>
                <w:ilvl w:val="0"/>
                <w:numId w:val="4"/>
              </w:numPr>
              <w:ind w:left="337" w:hanging="297"/>
              <w:rPr>
                <w:rFonts w:ascii="Arial" w:hAnsi="Arial" w:cs="Arial"/>
                <w:sz w:val="20"/>
                <w:szCs w:val="20"/>
              </w:rPr>
            </w:pPr>
            <w:r w:rsidRPr="00D00CA1">
              <w:rPr>
                <w:rFonts w:ascii="Arial" w:hAnsi="Arial" w:cs="Arial"/>
                <w:sz w:val="20"/>
                <w:szCs w:val="20"/>
              </w:rPr>
              <w:t>Reduction in FTE</w:t>
            </w:r>
          </w:p>
          <w:p w14:paraId="2986B1A5" w14:textId="5BA897D1" w:rsidR="00D00CA1" w:rsidRPr="00D00CA1" w:rsidRDefault="00D00CA1" w:rsidP="00E66355">
            <w:pPr>
              <w:pStyle w:val="ListParagraph"/>
              <w:numPr>
                <w:ilvl w:val="0"/>
                <w:numId w:val="4"/>
              </w:numPr>
              <w:ind w:left="337" w:hanging="297"/>
              <w:rPr>
                <w:rFonts w:ascii="Arial" w:hAnsi="Arial" w:cs="Arial"/>
                <w:sz w:val="20"/>
                <w:szCs w:val="20"/>
              </w:rPr>
            </w:pPr>
            <w:r w:rsidRPr="00D00CA1">
              <w:rPr>
                <w:rFonts w:ascii="Arial" w:hAnsi="Arial" w:cs="Arial"/>
                <w:sz w:val="20"/>
                <w:szCs w:val="20"/>
              </w:rPr>
              <w:t>Performance reports</w:t>
            </w:r>
          </w:p>
        </w:tc>
        <w:tc>
          <w:tcPr>
            <w:tcW w:w="3260" w:type="dxa"/>
          </w:tcPr>
          <w:p w14:paraId="2F59C5CF" w14:textId="01D072F0" w:rsidR="00D00CA1" w:rsidRPr="00D00CA1" w:rsidRDefault="008E70F1" w:rsidP="000A281B">
            <w:pPr>
              <w:spacing w:before="60" w:after="60"/>
              <w:rPr>
                <w:rFonts w:ascii="Arial" w:hAnsi="Arial" w:cs="Arial"/>
                <w:sz w:val="20"/>
                <w:szCs w:val="20"/>
              </w:rPr>
            </w:pPr>
            <w:r>
              <w:rPr>
                <w:rFonts w:ascii="Arial" w:hAnsi="Arial" w:cs="Arial"/>
                <w:sz w:val="20"/>
                <w:szCs w:val="20"/>
              </w:rPr>
              <w:t xml:space="preserve">This continues to be developed </w:t>
            </w:r>
          </w:p>
        </w:tc>
      </w:tr>
      <w:tr w:rsidR="00BE0236" w:rsidRPr="00D00CA1" w14:paraId="3BB02399" w14:textId="77777777" w:rsidTr="007E34F4">
        <w:tc>
          <w:tcPr>
            <w:tcW w:w="5238" w:type="dxa"/>
          </w:tcPr>
          <w:p w14:paraId="6205ABB7" w14:textId="6F3FB621" w:rsidR="00BE0236" w:rsidRPr="00D00CA1" w:rsidRDefault="00BE0236" w:rsidP="00BE0236">
            <w:pPr>
              <w:spacing w:before="60" w:after="60"/>
              <w:rPr>
                <w:rFonts w:ascii="Arial" w:hAnsi="Arial" w:cs="Arial"/>
                <w:sz w:val="20"/>
                <w:szCs w:val="20"/>
              </w:rPr>
            </w:pPr>
            <w:r w:rsidRPr="00D00CA1">
              <w:rPr>
                <w:rFonts w:ascii="Arial" w:hAnsi="Arial" w:cs="Arial"/>
                <w:sz w:val="20"/>
                <w:szCs w:val="20"/>
              </w:rPr>
              <w:t>Implementation of the Criminal Prevention Service</w:t>
            </w:r>
          </w:p>
        </w:tc>
        <w:tc>
          <w:tcPr>
            <w:tcW w:w="1422" w:type="dxa"/>
          </w:tcPr>
          <w:p w14:paraId="0E99682C" w14:textId="67E09935" w:rsidR="00BE0236" w:rsidRPr="00D00CA1" w:rsidRDefault="00FE318D" w:rsidP="00BE0236">
            <w:pPr>
              <w:spacing w:before="60" w:after="60"/>
              <w:rPr>
                <w:rFonts w:ascii="Arial" w:hAnsi="Arial" w:cs="Arial"/>
                <w:sz w:val="20"/>
                <w:szCs w:val="20"/>
              </w:rPr>
            </w:pPr>
            <w:r>
              <w:rPr>
                <w:rFonts w:ascii="Arial" w:hAnsi="Arial" w:cs="Arial"/>
                <w:sz w:val="20"/>
                <w:szCs w:val="20"/>
              </w:rPr>
              <w:t>HoS</w:t>
            </w:r>
          </w:p>
        </w:tc>
        <w:tc>
          <w:tcPr>
            <w:tcW w:w="1559" w:type="dxa"/>
          </w:tcPr>
          <w:p w14:paraId="2E3E15EF" w14:textId="30B66739" w:rsidR="00BE0236" w:rsidRPr="00D00CA1" w:rsidRDefault="00BE0236" w:rsidP="00BE0236">
            <w:pPr>
              <w:spacing w:before="60" w:after="60"/>
              <w:rPr>
                <w:rFonts w:ascii="Arial" w:hAnsi="Arial" w:cs="Arial"/>
                <w:sz w:val="20"/>
                <w:szCs w:val="20"/>
              </w:rPr>
            </w:pPr>
            <w:r>
              <w:rPr>
                <w:rFonts w:ascii="Arial" w:hAnsi="Arial" w:cs="Arial"/>
                <w:sz w:val="20"/>
                <w:szCs w:val="20"/>
              </w:rPr>
              <w:t>April 2021</w:t>
            </w:r>
          </w:p>
        </w:tc>
        <w:tc>
          <w:tcPr>
            <w:tcW w:w="3967" w:type="dxa"/>
          </w:tcPr>
          <w:p w14:paraId="0AEB3688" w14:textId="77777777" w:rsidR="00BE0236" w:rsidRPr="00D00CA1" w:rsidRDefault="00BE0236" w:rsidP="00BE0236">
            <w:pPr>
              <w:pStyle w:val="ListParagraph"/>
              <w:numPr>
                <w:ilvl w:val="0"/>
                <w:numId w:val="4"/>
              </w:numPr>
              <w:ind w:left="337" w:hanging="284"/>
              <w:rPr>
                <w:rFonts w:ascii="Arial" w:hAnsi="Arial" w:cs="Arial"/>
                <w:sz w:val="20"/>
                <w:szCs w:val="20"/>
              </w:rPr>
            </w:pPr>
            <w:r w:rsidRPr="00D00CA1">
              <w:rPr>
                <w:rFonts w:ascii="Arial" w:hAnsi="Arial" w:cs="Arial"/>
                <w:sz w:val="20"/>
                <w:szCs w:val="20"/>
              </w:rPr>
              <w:t xml:space="preserve">Reduction in FTE </w:t>
            </w:r>
          </w:p>
          <w:p w14:paraId="1EDC4346" w14:textId="6F3AE9E1" w:rsidR="00BE0236" w:rsidRPr="00D00CA1" w:rsidRDefault="00BE0236" w:rsidP="00BE0236">
            <w:pPr>
              <w:pStyle w:val="ListParagraph"/>
              <w:numPr>
                <w:ilvl w:val="0"/>
                <w:numId w:val="4"/>
              </w:numPr>
              <w:ind w:left="337" w:hanging="284"/>
              <w:rPr>
                <w:rFonts w:ascii="Arial" w:hAnsi="Arial" w:cs="Arial"/>
                <w:sz w:val="20"/>
                <w:szCs w:val="20"/>
              </w:rPr>
            </w:pPr>
            <w:r w:rsidRPr="00D00CA1">
              <w:rPr>
                <w:rFonts w:ascii="Arial" w:hAnsi="Arial" w:cs="Arial"/>
                <w:sz w:val="20"/>
                <w:szCs w:val="20"/>
              </w:rPr>
              <w:t>Feedback from partnership, staff, service users</w:t>
            </w:r>
          </w:p>
        </w:tc>
        <w:tc>
          <w:tcPr>
            <w:tcW w:w="3260" w:type="dxa"/>
          </w:tcPr>
          <w:p w14:paraId="030D98EB" w14:textId="3196DFDB" w:rsidR="00BE0236" w:rsidRPr="00D00CA1" w:rsidRDefault="008E70F1" w:rsidP="00BE0236">
            <w:pPr>
              <w:spacing w:before="60" w:after="60"/>
              <w:rPr>
                <w:rFonts w:ascii="Arial" w:hAnsi="Arial" w:cs="Arial"/>
                <w:sz w:val="20"/>
                <w:szCs w:val="20"/>
              </w:rPr>
            </w:pPr>
            <w:r>
              <w:rPr>
                <w:rFonts w:ascii="Arial" w:hAnsi="Arial" w:cs="Arial"/>
                <w:sz w:val="20"/>
                <w:szCs w:val="20"/>
              </w:rPr>
              <w:t>Completed, allocation and closure process in place which now includes the SYV worker.</w:t>
            </w:r>
          </w:p>
        </w:tc>
      </w:tr>
      <w:tr w:rsidR="00BE0236" w:rsidRPr="00D00CA1" w14:paraId="52D3D815" w14:textId="77777777" w:rsidTr="007E34F4">
        <w:tc>
          <w:tcPr>
            <w:tcW w:w="5238" w:type="dxa"/>
          </w:tcPr>
          <w:p w14:paraId="715286F0" w14:textId="7CE0A1F9" w:rsidR="00BE0236" w:rsidRPr="00D00CA1" w:rsidRDefault="00BE0236" w:rsidP="00BE0236">
            <w:pPr>
              <w:spacing w:before="60" w:after="60"/>
              <w:rPr>
                <w:rFonts w:ascii="Arial" w:hAnsi="Arial" w:cs="Arial"/>
                <w:sz w:val="20"/>
                <w:szCs w:val="20"/>
              </w:rPr>
            </w:pPr>
            <w:r w:rsidRPr="00D00CA1">
              <w:rPr>
                <w:rFonts w:ascii="Arial" w:hAnsi="Arial" w:cs="Arial"/>
                <w:sz w:val="20"/>
                <w:szCs w:val="20"/>
              </w:rPr>
              <w:t>Re-implementation of ASB pathway</w:t>
            </w:r>
          </w:p>
        </w:tc>
        <w:tc>
          <w:tcPr>
            <w:tcW w:w="1422" w:type="dxa"/>
          </w:tcPr>
          <w:p w14:paraId="20E5EF36" w14:textId="1874269E" w:rsidR="00BE0236" w:rsidRDefault="00FE318D" w:rsidP="00BE0236">
            <w:pPr>
              <w:spacing w:before="60" w:after="60"/>
              <w:rPr>
                <w:rFonts w:ascii="Arial" w:hAnsi="Arial" w:cs="Arial"/>
                <w:sz w:val="20"/>
                <w:szCs w:val="20"/>
              </w:rPr>
            </w:pPr>
            <w:r>
              <w:rPr>
                <w:rFonts w:ascii="Arial" w:hAnsi="Arial" w:cs="Arial"/>
                <w:sz w:val="20"/>
                <w:szCs w:val="20"/>
              </w:rPr>
              <w:t>HoS</w:t>
            </w:r>
            <w:r w:rsidR="00BE0236">
              <w:rPr>
                <w:rFonts w:ascii="Arial" w:hAnsi="Arial" w:cs="Arial"/>
                <w:sz w:val="20"/>
                <w:szCs w:val="20"/>
              </w:rPr>
              <w:t xml:space="preserve"> / </w:t>
            </w:r>
          </w:p>
          <w:p w14:paraId="060F8BEB" w14:textId="50D1EFB6" w:rsidR="00BE0236" w:rsidRPr="00D00CA1" w:rsidRDefault="00BE0236" w:rsidP="00BE0236">
            <w:pPr>
              <w:spacing w:before="60" w:after="60"/>
              <w:rPr>
                <w:rFonts w:ascii="Arial" w:hAnsi="Arial" w:cs="Arial"/>
                <w:sz w:val="20"/>
                <w:szCs w:val="20"/>
              </w:rPr>
            </w:pPr>
            <w:r>
              <w:rPr>
                <w:rFonts w:ascii="Arial" w:hAnsi="Arial" w:cs="Arial"/>
                <w:sz w:val="20"/>
                <w:szCs w:val="20"/>
              </w:rPr>
              <w:t>R Martinez</w:t>
            </w:r>
          </w:p>
        </w:tc>
        <w:tc>
          <w:tcPr>
            <w:tcW w:w="1559" w:type="dxa"/>
          </w:tcPr>
          <w:p w14:paraId="1D776B0C" w14:textId="38A75746" w:rsidR="00BE0236" w:rsidRPr="00D00CA1" w:rsidRDefault="007E34F4" w:rsidP="00BE0236">
            <w:pPr>
              <w:spacing w:before="60" w:after="60"/>
              <w:rPr>
                <w:rFonts w:ascii="Arial" w:hAnsi="Arial" w:cs="Arial"/>
                <w:sz w:val="20"/>
                <w:szCs w:val="20"/>
              </w:rPr>
            </w:pPr>
            <w:r>
              <w:rPr>
                <w:rFonts w:ascii="Arial" w:hAnsi="Arial" w:cs="Arial"/>
                <w:sz w:val="20"/>
                <w:szCs w:val="20"/>
              </w:rPr>
              <w:t>June 2021</w:t>
            </w:r>
          </w:p>
        </w:tc>
        <w:tc>
          <w:tcPr>
            <w:tcW w:w="3967" w:type="dxa"/>
          </w:tcPr>
          <w:p w14:paraId="3F131651" w14:textId="77777777" w:rsidR="00BE0236" w:rsidRDefault="00BE0236" w:rsidP="00BE0236">
            <w:pPr>
              <w:pStyle w:val="ListParagraph"/>
              <w:numPr>
                <w:ilvl w:val="0"/>
                <w:numId w:val="4"/>
              </w:numPr>
              <w:ind w:left="337" w:hanging="284"/>
              <w:rPr>
                <w:rFonts w:ascii="Arial" w:hAnsi="Arial" w:cs="Arial"/>
                <w:sz w:val="20"/>
                <w:szCs w:val="20"/>
              </w:rPr>
            </w:pPr>
            <w:r>
              <w:rPr>
                <w:rFonts w:ascii="Arial" w:hAnsi="Arial" w:cs="Arial"/>
                <w:sz w:val="20"/>
                <w:szCs w:val="20"/>
              </w:rPr>
              <w:t xml:space="preserve">Reduction in FTE </w:t>
            </w:r>
          </w:p>
          <w:p w14:paraId="6F0806AF" w14:textId="77777777" w:rsidR="00BE0236" w:rsidRDefault="00BE0236" w:rsidP="00BE0236">
            <w:pPr>
              <w:pStyle w:val="ListParagraph"/>
              <w:numPr>
                <w:ilvl w:val="0"/>
                <w:numId w:val="4"/>
              </w:numPr>
              <w:ind w:left="337" w:hanging="284"/>
              <w:rPr>
                <w:rFonts w:ascii="Arial" w:hAnsi="Arial" w:cs="Arial"/>
                <w:sz w:val="20"/>
                <w:szCs w:val="20"/>
              </w:rPr>
            </w:pPr>
            <w:r>
              <w:rPr>
                <w:rFonts w:ascii="Arial" w:hAnsi="Arial" w:cs="Arial"/>
                <w:sz w:val="20"/>
                <w:szCs w:val="20"/>
              </w:rPr>
              <w:t>Monitor of offence types</w:t>
            </w:r>
          </w:p>
          <w:p w14:paraId="412981B7" w14:textId="77777777" w:rsidR="00BE0236" w:rsidRDefault="00BE0236" w:rsidP="00BE0236">
            <w:pPr>
              <w:pStyle w:val="ListParagraph"/>
              <w:numPr>
                <w:ilvl w:val="0"/>
                <w:numId w:val="4"/>
              </w:numPr>
              <w:ind w:left="337" w:hanging="284"/>
              <w:rPr>
                <w:rFonts w:ascii="Arial" w:hAnsi="Arial" w:cs="Arial"/>
                <w:sz w:val="20"/>
                <w:szCs w:val="20"/>
              </w:rPr>
            </w:pPr>
            <w:r>
              <w:rPr>
                <w:rFonts w:ascii="Arial" w:hAnsi="Arial" w:cs="Arial"/>
                <w:sz w:val="20"/>
                <w:szCs w:val="20"/>
              </w:rPr>
              <w:t>Outcomes of Community Partnership</w:t>
            </w:r>
          </w:p>
          <w:p w14:paraId="09527970" w14:textId="79E340C4" w:rsidR="00BE0236" w:rsidRPr="00D00CA1" w:rsidRDefault="00BE0236" w:rsidP="00BE0236">
            <w:pPr>
              <w:pStyle w:val="ListParagraph"/>
              <w:numPr>
                <w:ilvl w:val="0"/>
                <w:numId w:val="4"/>
              </w:numPr>
              <w:ind w:left="337" w:hanging="284"/>
              <w:rPr>
                <w:rFonts w:ascii="Arial" w:hAnsi="Arial" w:cs="Arial"/>
                <w:sz w:val="20"/>
                <w:szCs w:val="20"/>
              </w:rPr>
            </w:pPr>
            <w:r>
              <w:rPr>
                <w:rFonts w:ascii="Arial" w:hAnsi="Arial" w:cs="Arial"/>
                <w:sz w:val="20"/>
                <w:szCs w:val="20"/>
              </w:rPr>
              <w:t>Feedback</w:t>
            </w:r>
          </w:p>
        </w:tc>
        <w:tc>
          <w:tcPr>
            <w:tcW w:w="3260" w:type="dxa"/>
          </w:tcPr>
          <w:p w14:paraId="3C097B81" w14:textId="2C576A47" w:rsidR="00BE0236" w:rsidRPr="00D00CA1" w:rsidRDefault="007E34F4" w:rsidP="00BE0236">
            <w:pPr>
              <w:spacing w:before="60" w:after="60"/>
              <w:rPr>
                <w:rFonts w:ascii="Arial" w:hAnsi="Arial" w:cs="Arial"/>
                <w:sz w:val="20"/>
                <w:szCs w:val="20"/>
              </w:rPr>
            </w:pPr>
            <w:r>
              <w:rPr>
                <w:rFonts w:ascii="Arial" w:hAnsi="Arial" w:cs="Arial"/>
                <w:sz w:val="20"/>
                <w:szCs w:val="20"/>
              </w:rPr>
              <w:t>Progress being made</w:t>
            </w:r>
          </w:p>
        </w:tc>
      </w:tr>
      <w:tr w:rsidR="00D00CA1" w14:paraId="514F287F" w14:textId="77777777" w:rsidTr="00345A57">
        <w:tc>
          <w:tcPr>
            <w:tcW w:w="15446" w:type="dxa"/>
            <w:gridSpan w:val="5"/>
          </w:tcPr>
          <w:p w14:paraId="124DE4CC" w14:textId="08596583" w:rsidR="00D00CA1" w:rsidRPr="00D00CA1" w:rsidRDefault="00D00CA1" w:rsidP="008E70F1">
            <w:pPr>
              <w:spacing w:before="60" w:after="60"/>
              <w:rPr>
                <w:rFonts w:ascii="Arial" w:hAnsi="Arial" w:cs="Arial"/>
                <w:b/>
                <w:bCs/>
              </w:rPr>
            </w:pPr>
            <w:r w:rsidRPr="00D00CA1">
              <w:rPr>
                <w:rFonts w:ascii="Arial" w:hAnsi="Arial" w:cs="Arial"/>
                <w:b/>
                <w:bCs/>
              </w:rPr>
              <w:t>Operational Priority : Promote prevention agenda with schools</w:t>
            </w:r>
          </w:p>
        </w:tc>
      </w:tr>
      <w:tr w:rsidR="00F74DC8" w:rsidRPr="00D00CA1" w14:paraId="6165C6A1" w14:textId="77777777" w:rsidTr="007E34F4">
        <w:tc>
          <w:tcPr>
            <w:tcW w:w="5238" w:type="dxa"/>
          </w:tcPr>
          <w:p w14:paraId="64D1676D" w14:textId="77777777" w:rsidR="00F74DC8" w:rsidRPr="00D00CA1" w:rsidRDefault="00F74DC8" w:rsidP="00F74DC8">
            <w:pPr>
              <w:spacing w:before="60" w:after="60"/>
              <w:rPr>
                <w:rFonts w:ascii="Arial" w:hAnsi="Arial" w:cs="Arial"/>
                <w:b/>
                <w:bCs/>
                <w:sz w:val="20"/>
                <w:szCs w:val="20"/>
              </w:rPr>
            </w:pPr>
            <w:r w:rsidRPr="00D00CA1">
              <w:rPr>
                <w:rFonts w:ascii="Arial" w:hAnsi="Arial" w:cs="Arial"/>
                <w:b/>
                <w:bCs/>
                <w:sz w:val="20"/>
                <w:szCs w:val="20"/>
              </w:rPr>
              <w:t>Supporting Action</w:t>
            </w:r>
          </w:p>
        </w:tc>
        <w:tc>
          <w:tcPr>
            <w:tcW w:w="1422" w:type="dxa"/>
          </w:tcPr>
          <w:p w14:paraId="5079B1E3" w14:textId="77777777" w:rsidR="00F74DC8" w:rsidRPr="00D00CA1" w:rsidRDefault="00F74DC8" w:rsidP="00F74DC8">
            <w:pPr>
              <w:spacing w:before="60" w:after="60"/>
              <w:rPr>
                <w:rFonts w:ascii="Arial" w:hAnsi="Arial" w:cs="Arial"/>
                <w:b/>
                <w:bCs/>
                <w:sz w:val="20"/>
                <w:szCs w:val="20"/>
              </w:rPr>
            </w:pPr>
            <w:r w:rsidRPr="00D00CA1">
              <w:rPr>
                <w:rFonts w:ascii="Arial" w:hAnsi="Arial" w:cs="Arial"/>
                <w:b/>
                <w:bCs/>
                <w:sz w:val="20"/>
                <w:szCs w:val="20"/>
              </w:rPr>
              <w:t>Lead</w:t>
            </w:r>
          </w:p>
        </w:tc>
        <w:tc>
          <w:tcPr>
            <w:tcW w:w="1559" w:type="dxa"/>
          </w:tcPr>
          <w:p w14:paraId="67AA43E1" w14:textId="77777777" w:rsidR="00F74DC8" w:rsidRPr="00D00CA1" w:rsidRDefault="00F74DC8" w:rsidP="00F74DC8">
            <w:pPr>
              <w:spacing w:before="60" w:after="60"/>
              <w:rPr>
                <w:rFonts w:ascii="Arial" w:hAnsi="Arial" w:cs="Arial"/>
                <w:b/>
                <w:bCs/>
                <w:sz w:val="20"/>
                <w:szCs w:val="20"/>
              </w:rPr>
            </w:pPr>
            <w:r w:rsidRPr="00D00CA1">
              <w:rPr>
                <w:rFonts w:ascii="Arial" w:hAnsi="Arial" w:cs="Arial"/>
                <w:b/>
                <w:bCs/>
                <w:sz w:val="20"/>
                <w:szCs w:val="20"/>
              </w:rPr>
              <w:t>By When</w:t>
            </w:r>
          </w:p>
        </w:tc>
        <w:tc>
          <w:tcPr>
            <w:tcW w:w="3967" w:type="dxa"/>
          </w:tcPr>
          <w:p w14:paraId="09FAF698" w14:textId="3BF2B1E3" w:rsidR="00F74DC8" w:rsidRPr="00D00CA1" w:rsidRDefault="00F74DC8" w:rsidP="00F74DC8">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7BD2CF40" w14:textId="77777777" w:rsidR="00F74DC8" w:rsidRPr="00D00CA1" w:rsidRDefault="00F74DC8" w:rsidP="00F74DC8">
            <w:pPr>
              <w:spacing w:before="60" w:after="60"/>
              <w:rPr>
                <w:rFonts w:ascii="Arial" w:hAnsi="Arial" w:cs="Arial"/>
                <w:b/>
                <w:bCs/>
                <w:sz w:val="20"/>
                <w:szCs w:val="20"/>
              </w:rPr>
            </w:pPr>
            <w:r w:rsidRPr="00D00CA1">
              <w:rPr>
                <w:rFonts w:ascii="Arial" w:hAnsi="Arial" w:cs="Arial"/>
                <w:b/>
                <w:bCs/>
                <w:sz w:val="20"/>
                <w:szCs w:val="20"/>
              </w:rPr>
              <w:t>Progress / Evidence</w:t>
            </w:r>
          </w:p>
        </w:tc>
      </w:tr>
      <w:tr w:rsidR="006F63A2" w:rsidRPr="00D00CA1" w14:paraId="694FA687" w14:textId="77777777" w:rsidTr="00DE456E">
        <w:tc>
          <w:tcPr>
            <w:tcW w:w="15446" w:type="dxa"/>
            <w:gridSpan w:val="5"/>
          </w:tcPr>
          <w:p w14:paraId="07231E57" w14:textId="3E97794C" w:rsidR="006F63A2" w:rsidRPr="00D00CA1" w:rsidRDefault="006F63A2" w:rsidP="001466F3">
            <w:pPr>
              <w:spacing w:before="60" w:after="60"/>
              <w:rPr>
                <w:rFonts w:ascii="Arial" w:hAnsi="Arial" w:cs="Arial"/>
                <w:b/>
                <w:bCs/>
                <w:sz w:val="20"/>
                <w:szCs w:val="20"/>
              </w:rPr>
            </w:pPr>
            <w:r>
              <w:rPr>
                <w:rFonts w:ascii="Arial" w:hAnsi="Arial" w:cs="Arial"/>
                <w:b/>
                <w:bCs/>
                <w:sz w:val="20"/>
                <w:szCs w:val="20"/>
              </w:rPr>
              <w:t>The supporting actions outlined below link to Operational Priority : Engage YP in education, training and employment which supports the Strategic Priority to Reduce Reoffending</w:t>
            </w:r>
          </w:p>
        </w:tc>
      </w:tr>
      <w:tr w:rsidR="006F63A2" w:rsidRPr="00D00CA1" w14:paraId="1AA421FF" w14:textId="77777777" w:rsidTr="006F63A2">
        <w:tc>
          <w:tcPr>
            <w:tcW w:w="5238" w:type="dxa"/>
            <w:shd w:val="clear" w:color="auto" w:fill="auto"/>
          </w:tcPr>
          <w:p w14:paraId="1881FC69" w14:textId="4A231F22" w:rsidR="006F63A2" w:rsidRPr="00F74DC8" w:rsidRDefault="006F63A2" w:rsidP="008E70F1">
            <w:pPr>
              <w:spacing w:before="60" w:after="60"/>
              <w:rPr>
                <w:rFonts w:ascii="Arial" w:hAnsi="Arial" w:cs="Arial"/>
                <w:sz w:val="20"/>
                <w:szCs w:val="20"/>
                <w:highlight w:val="yellow"/>
              </w:rPr>
            </w:pPr>
            <w:r w:rsidRPr="00833DDC">
              <w:rPr>
                <w:rFonts w:ascii="Arial" w:hAnsi="Arial" w:cs="Arial"/>
                <w:sz w:val="20"/>
                <w:szCs w:val="20"/>
              </w:rPr>
              <w:t>Recruit Safer Schools Officer</w:t>
            </w:r>
            <w:r>
              <w:rPr>
                <w:rFonts w:ascii="Arial" w:hAnsi="Arial" w:cs="Arial"/>
                <w:sz w:val="20"/>
                <w:szCs w:val="20"/>
              </w:rPr>
              <w:t xml:space="preserve"> and delivery of work</w:t>
            </w:r>
          </w:p>
        </w:tc>
        <w:tc>
          <w:tcPr>
            <w:tcW w:w="1422" w:type="dxa"/>
          </w:tcPr>
          <w:p w14:paraId="4DBD0D87" w14:textId="26D89761" w:rsidR="006F63A2" w:rsidRPr="00D00CA1" w:rsidRDefault="006F63A2" w:rsidP="008E70F1">
            <w:pPr>
              <w:spacing w:before="60" w:after="60"/>
              <w:rPr>
                <w:rFonts w:ascii="Arial" w:hAnsi="Arial" w:cs="Arial"/>
                <w:sz w:val="20"/>
                <w:szCs w:val="20"/>
              </w:rPr>
            </w:pPr>
            <w:r>
              <w:rPr>
                <w:rFonts w:ascii="Arial" w:hAnsi="Arial" w:cs="Arial"/>
                <w:sz w:val="20"/>
                <w:szCs w:val="20"/>
              </w:rPr>
              <w:t xml:space="preserve">R Martinez / </w:t>
            </w:r>
            <w:r w:rsidR="00FE318D">
              <w:rPr>
                <w:rFonts w:ascii="Arial" w:hAnsi="Arial" w:cs="Arial"/>
                <w:sz w:val="20"/>
                <w:szCs w:val="20"/>
              </w:rPr>
              <w:t>HoS</w:t>
            </w:r>
          </w:p>
        </w:tc>
        <w:tc>
          <w:tcPr>
            <w:tcW w:w="1559" w:type="dxa"/>
          </w:tcPr>
          <w:p w14:paraId="68BCD586" w14:textId="60825981" w:rsidR="006F63A2" w:rsidRPr="00D00CA1" w:rsidRDefault="006F63A2" w:rsidP="008E70F1">
            <w:pPr>
              <w:spacing w:before="60" w:after="60"/>
              <w:rPr>
                <w:rFonts w:ascii="Arial" w:hAnsi="Arial" w:cs="Arial"/>
                <w:sz w:val="20"/>
                <w:szCs w:val="20"/>
              </w:rPr>
            </w:pPr>
            <w:r>
              <w:rPr>
                <w:rFonts w:ascii="Arial" w:hAnsi="Arial" w:cs="Arial"/>
                <w:sz w:val="20"/>
                <w:szCs w:val="20"/>
              </w:rPr>
              <w:t>April 2021</w:t>
            </w:r>
          </w:p>
        </w:tc>
        <w:tc>
          <w:tcPr>
            <w:tcW w:w="3967" w:type="dxa"/>
          </w:tcPr>
          <w:p w14:paraId="6BBE3E2A" w14:textId="5A9AB0DE" w:rsidR="006F63A2" w:rsidRPr="00F74DC8" w:rsidRDefault="006F63A2" w:rsidP="00F74DC8">
            <w:pPr>
              <w:pStyle w:val="ListParagraph"/>
              <w:numPr>
                <w:ilvl w:val="0"/>
                <w:numId w:val="4"/>
              </w:numPr>
              <w:ind w:left="337" w:hanging="284"/>
              <w:rPr>
                <w:rFonts w:ascii="Arial" w:hAnsi="Arial" w:cs="Arial"/>
                <w:sz w:val="20"/>
                <w:szCs w:val="20"/>
              </w:rPr>
            </w:pPr>
            <w:r>
              <w:rPr>
                <w:rFonts w:ascii="Arial" w:hAnsi="Arial" w:cs="Arial"/>
                <w:sz w:val="20"/>
                <w:szCs w:val="20"/>
              </w:rPr>
              <w:t xml:space="preserve">Number of schools officer has engaged with </w:t>
            </w:r>
          </w:p>
        </w:tc>
        <w:tc>
          <w:tcPr>
            <w:tcW w:w="3260" w:type="dxa"/>
            <w:vMerge w:val="restart"/>
            <w:vAlign w:val="center"/>
          </w:tcPr>
          <w:p w14:paraId="7C63C5B1" w14:textId="76D240E9" w:rsidR="006F63A2" w:rsidRPr="00D00CA1" w:rsidRDefault="006F63A2" w:rsidP="006F63A2">
            <w:pPr>
              <w:spacing w:before="60" w:after="60"/>
              <w:rPr>
                <w:rFonts w:ascii="Arial" w:hAnsi="Arial" w:cs="Arial"/>
                <w:sz w:val="20"/>
                <w:szCs w:val="20"/>
              </w:rPr>
            </w:pPr>
            <w:r>
              <w:rPr>
                <w:rFonts w:ascii="Arial" w:hAnsi="Arial" w:cs="Arial"/>
                <w:sz w:val="20"/>
                <w:szCs w:val="20"/>
              </w:rPr>
              <w:t>Refer to Operational Priority : Engage YP in education, training and employment</w:t>
            </w:r>
          </w:p>
        </w:tc>
      </w:tr>
      <w:tr w:rsidR="006F63A2" w:rsidRPr="00D00CA1" w14:paraId="1DCE3B61" w14:textId="77777777" w:rsidTr="006F63A2">
        <w:tc>
          <w:tcPr>
            <w:tcW w:w="5238" w:type="dxa"/>
            <w:shd w:val="clear" w:color="auto" w:fill="auto"/>
          </w:tcPr>
          <w:p w14:paraId="25B8EF82" w14:textId="7C0716A4" w:rsidR="006F63A2" w:rsidRPr="00D00CA1" w:rsidRDefault="006F63A2" w:rsidP="00BE0236">
            <w:pPr>
              <w:spacing w:before="60" w:after="60"/>
              <w:rPr>
                <w:rFonts w:ascii="Arial" w:hAnsi="Arial" w:cs="Arial"/>
                <w:sz w:val="20"/>
                <w:szCs w:val="20"/>
              </w:rPr>
            </w:pPr>
            <w:r w:rsidRPr="00F74DC8">
              <w:rPr>
                <w:rFonts w:ascii="Arial" w:hAnsi="Arial" w:cs="Arial"/>
                <w:sz w:val="20"/>
                <w:szCs w:val="20"/>
              </w:rPr>
              <w:t>Joint working with Education Officer and Safer Schools Officer – scoping exercise with proposals then delivery</w:t>
            </w:r>
          </w:p>
        </w:tc>
        <w:tc>
          <w:tcPr>
            <w:tcW w:w="1422" w:type="dxa"/>
          </w:tcPr>
          <w:p w14:paraId="51523BEA" w14:textId="18848352" w:rsidR="006F63A2" w:rsidRDefault="006F63A2" w:rsidP="007E34F4">
            <w:pPr>
              <w:rPr>
                <w:rFonts w:ascii="Arial" w:hAnsi="Arial" w:cs="Arial"/>
                <w:sz w:val="20"/>
                <w:szCs w:val="20"/>
              </w:rPr>
            </w:pPr>
            <w:r>
              <w:rPr>
                <w:rFonts w:ascii="Arial" w:hAnsi="Arial" w:cs="Arial"/>
                <w:sz w:val="20"/>
                <w:szCs w:val="20"/>
              </w:rPr>
              <w:t xml:space="preserve">R Martinez / </w:t>
            </w:r>
            <w:r w:rsidR="00FE318D">
              <w:rPr>
                <w:rFonts w:ascii="Arial" w:hAnsi="Arial" w:cs="Arial"/>
                <w:sz w:val="20"/>
                <w:szCs w:val="20"/>
              </w:rPr>
              <w:t>HoS</w:t>
            </w:r>
            <w:r>
              <w:rPr>
                <w:rFonts w:ascii="Arial" w:hAnsi="Arial" w:cs="Arial"/>
                <w:sz w:val="20"/>
                <w:szCs w:val="20"/>
              </w:rPr>
              <w:t xml:space="preserve"> / </w:t>
            </w:r>
          </w:p>
          <w:p w14:paraId="42C906B9" w14:textId="6F98513F" w:rsidR="006F63A2" w:rsidRPr="00D00CA1" w:rsidRDefault="006F63A2" w:rsidP="007E34F4">
            <w:pPr>
              <w:rPr>
                <w:rFonts w:ascii="Arial" w:hAnsi="Arial" w:cs="Arial"/>
                <w:sz w:val="20"/>
                <w:szCs w:val="20"/>
              </w:rPr>
            </w:pPr>
            <w:r>
              <w:rPr>
                <w:rFonts w:ascii="Arial" w:hAnsi="Arial" w:cs="Arial"/>
                <w:sz w:val="20"/>
                <w:szCs w:val="20"/>
              </w:rPr>
              <w:t>G Scott</w:t>
            </w:r>
          </w:p>
        </w:tc>
        <w:tc>
          <w:tcPr>
            <w:tcW w:w="1559" w:type="dxa"/>
          </w:tcPr>
          <w:p w14:paraId="3513BF66" w14:textId="114CA134" w:rsidR="006F63A2" w:rsidRPr="00D00CA1" w:rsidRDefault="006F63A2" w:rsidP="00BE0236">
            <w:pPr>
              <w:spacing w:before="60" w:after="60"/>
              <w:rPr>
                <w:rFonts w:ascii="Arial" w:hAnsi="Arial" w:cs="Arial"/>
                <w:sz w:val="20"/>
                <w:szCs w:val="20"/>
              </w:rPr>
            </w:pPr>
            <w:r>
              <w:rPr>
                <w:rFonts w:ascii="Arial" w:hAnsi="Arial" w:cs="Arial"/>
                <w:sz w:val="20"/>
                <w:szCs w:val="20"/>
              </w:rPr>
              <w:t>June 2021</w:t>
            </w:r>
          </w:p>
        </w:tc>
        <w:tc>
          <w:tcPr>
            <w:tcW w:w="3967" w:type="dxa"/>
          </w:tcPr>
          <w:p w14:paraId="51A27DE0" w14:textId="4E4B8C64" w:rsidR="006F63A2" w:rsidRPr="00D00CA1" w:rsidRDefault="006F63A2" w:rsidP="00BE0236">
            <w:pPr>
              <w:pStyle w:val="ListParagraph"/>
              <w:numPr>
                <w:ilvl w:val="0"/>
                <w:numId w:val="4"/>
              </w:numPr>
              <w:ind w:left="337" w:hanging="284"/>
              <w:rPr>
                <w:rFonts w:ascii="Arial" w:hAnsi="Arial" w:cs="Arial"/>
                <w:sz w:val="20"/>
                <w:szCs w:val="20"/>
              </w:rPr>
            </w:pPr>
            <w:r>
              <w:rPr>
                <w:rFonts w:ascii="Arial" w:hAnsi="Arial" w:cs="Arial"/>
                <w:sz w:val="20"/>
                <w:szCs w:val="20"/>
              </w:rPr>
              <w:t>Feedback from schools and other stakeholders</w:t>
            </w:r>
          </w:p>
          <w:p w14:paraId="61C3E1B3" w14:textId="7B370365" w:rsidR="006F63A2" w:rsidRPr="00D00CA1" w:rsidRDefault="006F63A2" w:rsidP="00BE0236">
            <w:pPr>
              <w:pStyle w:val="ListParagraph"/>
              <w:numPr>
                <w:ilvl w:val="0"/>
                <w:numId w:val="4"/>
              </w:numPr>
              <w:ind w:left="337" w:hanging="284"/>
              <w:rPr>
                <w:rFonts w:ascii="Arial" w:hAnsi="Arial" w:cs="Arial"/>
                <w:sz w:val="20"/>
                <w:szCs w:val="20"/>
              </w:rPr>
            </w:pPr>
            <w:r>
              <w:rPr>
                <w:rFonts w:ascii="Arial" w:hAnsi="Arial" w:cs="Arial"/>
                <w:sz w:val="20"/>
                <w:szCs w:val="20"/>
              </w:rPr>
              <w:t>Reduction in NEET</w:t>
            </w:r>
          </w:p>
        </w:tc>
        <w:tc>
          <w:tcPr>
            <w:tcW w:w="3260" w:type="dxa"/>
            <w:vMerge/>
          </w:tcPr>
          <w:p w14:paraId="32B67C60" w14:textId="43D0EF9A" w:rsidR="006F63A2" w:rsidRPr="00D00CA1" w:rsidRDefault="006F63A2" w:rsidP="00BE0236">
            <w:pPr>
              <w:spacing w:before="60" w:after="60"/>
              <w:rPr>
                <w:rFonts w:ascii="Arial" w:hAnsi="Arial" w:cs="Arial"/>
                <w:sz w:val="20"/>
                <w:szCs w:val="20"/>
              </w:rPr>
            </w:pPr>
          </w:p>
        </w:tc>
      </w:tr>
      <w:tr w:rsidR="006F63A2" w:rsidRPr="00D00CA1" w14:paraId="268B9778" w14:textId="77777777" w:rsidTr="006F63A2">
        <w:tc>
          <w:tcPr>
            <w:tcW w:w="5238" w:type="dxa"/>
            <w:shd w:val="clear" w:color="auto" w:fill="auto"/>
          </w:tcPr>
          <w:p w14:paraId="2BB8C036" w14:textId="561F7B66" w:rsidR="006F63A2" w:rsidRPr="00D00CA1" w:rsidRDefault="006F63A2" w:rsidP="00BE0236">
            <w:pPr>
              <w:spacing w:before="60" w:after="60"/>
              <w:rPr>
                <w:rFonts w:ascii="Arial" w:hAnsi="Arial" w:cs="Arial"/>
                <w:sz w:val="20"/>
                <w:szCs w:val="20"/>
              </w:rPr>
            </w:pPr>
            <w:r w:rsidRPr="00F74DC8">
              <w:rPr>
                <w:rFonts w:ascii="Arial" w:hAnsi="Arial" w:cs="Arial"/>
                <w:sz w:val="20"/>
                <w:szCs w:val="20"/>
              </w:rPr>
              <w:t>Support Team Around the Schools agenda and supporting schools to prevent exclusion</w:t>
            </w:r>
          </w:p>
        </w:tc>
        <w:tc>
          <w:tcPr>
            <w:tcW w:w="1422" w:type="dxa"/>
          </w:tcPr>
          <w:p w14:paraId="0078AB45" w14:textId="77777777" w:rsidR="006F63A2" w:rsidRDefault="006F63A2" w:rsidP="007E34F4">
            <w:pPr>
              <w:rPr>
                <w:rFonts w:ascii="Arial" w:hAnsi="Arial" w:cs="Arial"/>
                <w:sz w:val="20"/>
                <w:szCs w:val="20"/>
              </w:rPr>
            </w:pPr>
            <w:r>
              <w:rPr>
                <w:rFonts w:ascii="Arial" w:hAnsi="Arial" w:cs="Arial"/>
                <w:sz w:val="20"/>
                <w:szCs w:val="20"/>
              </w:rPr>
              <w:t xml:space="preserve">N Murphy / </w:t>
            </w:r>
          </w:p>
          <w:p w14:paraId="2CAC0723" w14:textId="77777777" w:rsidR="006F63A2" w:rsidRDefault="006F63A2" w:rsidP="007E34F4">
            <w:pPr>
              <w:rPr>
                <w:rFonts w:ascii="Arial" w:hAnsi="Arial" w:cs="Arial"/>
                <w:sz w:val="20"/>
                <w:szCs w:val="20"/>
              </w:rPr>
            </w:pPr>
            <w:r>
              <w:rPr>
                <w:rFonts w:ascii="Arial" w:hAnsi="Arial" w:cs="Arial"/>
                <w:sz w:val="20"/>
                <w:szCs w:val="20"/>
              </w:rPr>
              <w:t xml:space="preserve">I Walker / </w:t>
            </w:r>
          </w:p>
          <w:p w14:paraId="69B2AFE1" w14:textId="295F0547" w:rsidR="006F63A2" w:rsidRPr="00D00CA1" w:rsidRDefault="006F63A2" w:rsidP="007E34F4">
            <w:pPr>
              <w:rPr>
                <w:rFonts w:ascii="Arial" w:hAnsi="Arial" w:cs="Arial"/>
                <w:sz w:val="20"/>
                <w:szCs w:val="20"/>
              </w:rPr>
            </w:pPr>
            <w:r>
              <w:rPr>
                <w:rFonts w:ascii="Arial" w:hAnsi="Arial" w:cs="Arial"/>
                <w:sz w:val="20"/>
                <w:szCs w:val="20"/>
              </w:rPr>
              <w:t>G Scott</w:t>
            </w:r>
          </w:p>
        </w:tc>
        <w:tc>
          <w:tcPr>
            <w:tcW w:w="1559" w:type="dxa"/>
          </w:tcPr>
          <w:p w14:paraId="071249E5" w14:textId="0E06758E" w:rsidR="006F63A2" w:rsidRDefault="006F63A2" w:rsidP="00BE0236">
            <w:pPr>
              <w:spacing w:before="60" w:after="60"/>
              <w:rPr>
                <w:rFonts w:ascii="Arial" w:hAnsi="Arial" w:cs="Arial"/>
                <w:sz w:val="20"/>
                <w:szCs w:val="20"/>
              </w:rPr>
            </w:pPr>
            <w:r>
              <w:rPr>
                <w:rFonts w:ascii="Arial" w:hAnsi="Arial" w:cs="Arial"/>
                <w:sz w:val="20"/>
                <w:szCs w:val="20"/>
              </w:rPr>
              <w:t>June 2021</w:t>
            </w:r>
          </w:p>
        </w:tc>
        <w:tc>
          <w:tcPr>
            <w:tcW w:w="3967" w:type="dxa"/>
          </w:tcPr>
          <w:p w14:paraId="63A99308" w14:textId="57DEF7E8" w:rsidR="006F63A2" w:rsidRDefault="006F63A2" w:rsidP="00BE0236">
            <w:pPr>
              <w:pStyle w:val="ListParagraph"/>
              <w:numPr>
                <w:ilvl w:val="0"/>
                <w:numId w:val="4"/>
              </w:numPr>
              <w:ind w:left="337" w:hanging="284"/>
              <w:rPr>
                <w:rFonts w:ascii="Arial" w:hAnsi="Arial" w:cs="Arial"/>
                <w:sz w:val="20"/>
                <w:szCs w:val="20"/>
              </w:rPr>
            </w:pPr>
            <w:r>
              <w:rPr>
                <w:rFonts w:ascii="Arial" w:hAnsi="Arial" w:cs="Arial"/>
                <w:sz w:val="20"/>
                <w:szCs w:val="20"/>
              </w:rPr>
              <w:t>Feedback from schools and other stakeholders</w:t>
            </w:r>
          </w:p>
        </w:tc>
        <w:tc>
          <w:tcPr>
            <w:tcW w:w="3260" w:type="dxa"/>
            <w:vMerge/>
          </w:tcPr>
          <w:p w14:paraId="7B7A86A0" w14:textId="28D8917E" w:rsidR="006F63A2" w:rsidRPr="00D00CA1" w:rsidRDefault="006F63A2" w:rsidP="00BE0236">
            <w:pPr>
              <w:spacing w:before="60" w:after="60"/>
              <w:rPr>
                <w:rFonts w:ascii="Arial" w:hAnsi="Arial" w:cs="Arial"/>
                <w:sz w:val="20"/>
                <w:szCs w:val="20"/>
              </w:rPr>
            </w:pPr>
          </w:p>
        </w:tc>
      </w:tr>
      <w:tr w:rsidR="00833DDC" w14:paraId="376BC703" w14:textId="77777777" w:rsidTr="00345A57">
        <w:tc>
          <w:tcPr>
            <w:tcW w:w="15446" w:type="dxa"/>
            <w:gridSpan w:val="5"/>
          </w:tcPr>
          <w:p w14:paraId="270CF6FB" w14:textId="2B48BF4B" w:rsidR="00833DDC" w:rsidRPr="00D00CA1" w:rsidRDefault="00833DDC" w:rsidP="00833DDC">
            <w:pPr>
              <w:spacing w:before="60" w:after="60"/>
              <w:rPr>
                <w:rFonts w:ascii="Arial" w:hAnsi="Arial" w:cs="Arial"/>
                <w:b/>
                <w:bCs/>
              </w:rPr>
            </w:pPr>
            <w:r w:rsidRPr="00D00CA1">
              <w:rPr>
                <w:rFonts w:ascii="Arial" w:hAnsi="Arial" w:cs="Arial"/>
                <w:b/>
                <w:bCs/>
              </w:rPr>
              <w:t xml:space="preserve">Operational Priority : </w:t>
            </w:r>
            <w:r>
              <w:rPr>
                <w:rFonts w:ascii="Arial" w:hAnsi="Arial" w:cs="Arial"/>
                <w:b/>
                <w:bCs/>
              </w:rPr>
              <w:t>Out of Court Disposals (OOCD)</w:t>
            </w:r>
          </w:p>
        </w:tc>
      </w:tr>
      <w:tr w:rsidR="00833DDC" w:rsidRPr="00D00CA1" w14:paraId="2CABC2D7" w14:textId="77777777" w:rsidTr="007E34F4">
        <w:tc>
          <w:tcPr>
            <w:tcW w:w="5238" w:type="dxa"/>
          </w:tcPr>
          <w:p w14:paraId="3CBE9109" w14:textId="77777777" w:rsidR="00833DDC" w:rsidRPr="00D00CA1" w:rsidRDefault="00833DDC" w:rsidP="00833DDC">
            <w:pPr>
              <w:spacing w:before="60" w:after="60"/>
              <w:rPr>
                <w:rFonts w:ascii="Arial" w:hAnsi="Arial" w:cs="Arial"/>
                <w:b/>
                <w:bCs/>
                <w:sz w:val="20"/>
                <w:szCs w:val="20"/>
              </w:rPr>
            </w:pPr>
            <w:r w:rsidRPr="00D00CA1">
              <w:rPr>
                <w:rFonts w:ascii="Arial" w:hAnsi="Arial" w:cs="Arial"/>
                <w:b/>
                <w:bCs/>
                <w:sz w:val="20"/>
                <w:szCs w:val="20"/>
              </w:rPr>
              <w:t>Supporting Action</w:t>
            </w:r>
          </w:p>
        </w:tc>
        <w:tc>
          <w:tcPr>
            <w:tcW w:w="1422" w:type="dxa"/>
          </w:tcPr>
          <w:p w14:paraId="75CEE307" w14:textId="77777777" w:rsidR="00833DDC" w:rsidRPr="00D00CA1" w:rsidRDefault="00833DDC" w:rsidP="00833DDC">
            <w:pPr>
              <w:spacing w:before="60" w:after="60"/>
              <w:rPr>
                <w:rFonts w:ascii="Arial" w:hAnsi="Arial" w:cs="Arial"/>
                <w:b/>
                <w:bCs/>
                <w:sz w:val="20"/>
                <w:szCs w:val="20"/>
              </w:rPr>
            </w:pPr>
            <w:r w:rsidRPr="00D00CA1">
              <w:rPr>
                <w:rFonts w:ascii="Arial" w:hAnsi="Arial" w:cs="Arial"/>
                <w:b/>
                <w:bCs/>
                <w:sz w:val="20"/>
                <w:szCs w:val="20"/>
              </w:rPr>
              <w:t>Lead</w:t>
            </w:r>
          </w:p>
        </w:tc>
        <w:tc>
          <w:tcPr>
            <w:tcW w:w="1559" w:type="dxa"/>
          </w:tcPr>
          <w:p w14:paraId="1CE87ECD" w14:textId="77777777" w:rsidR="00833DDC" w:rsidRPr="00D00CA1" w:rsidRDefault="00833DDC" w:rsidP="00833DDC">
            <w:pPr>
              <w:spacing w:before="60" w:after="60"/>
              <w:rPr>
                <w:rFonts w:ascii="Arial" w:hAnsi="Arial" w:cs="Arial"/>
                <w:b/>
                <w:bCs/>
                <w:sz w:val="20"/>
                <w:szCs w:val="20"/>
              </w:rPr>
            </w:pPr>
            <w:r w:rsidRPr="00D00CA1">
              <w:rPr>
                <w:rFonts w:ascii="Arial" w:hAnsi="Arial" w:cs="Arial"/>
                <w:b/>
                <w:bCs/>
                <w:sz w:val="20"/>
                <w:szCs w:val="20"/>
              </w:rPr>
              <w:t>By When</w:t>
            </w:r>
          </w:p>
        </w:tc>
        <w:tc>
          <w:tcPr>
            <w:tcW w:w="3967" w:type="dxa"/>
          </w:tcPr>
          <w:p w14:paraId="1E5550AC" w14:textId="77777777" w:rsidR="00833DDC" w:rsidRPr="00D00CA1" w:rsidRDefault="00833DDC" w:rsidP="00833DDC">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4A0493ED" w14:textId="77777777" w:rsidR="00833DDC" w:rsidRPr="00D00CA1" w:rsidRDefault="00833DDC" w:rsidP="00833DDC">
            <w:pPr>
              <w:spacing w:before="60" w:after="60"/>
              <w:rPr>
                <w:rFonts w:ascii="Arial" w:hAnsi="Arial" w:cs="Arial"/>
                <w:b/>
                <w:bCs/>
                <w:sz w:val="20"/>
                <w:szCs w:val="20"/>
              </w:rPr>
            </w:pPr>
            <w:r w:rsidRPr="00D00CA1">
              <w:rPr>
                <w:rFonts w:ascii="Arial" w:hAnsi="Arial" w:cs="Arial"/>
                <w:b/>
                <w:bCs/>
                <w:sz w:val="20"/>
                <w:szCs w:val="20"/>
              </w:rPr>
              <w:t>Progress / Evidence</w:t>
            </w:r>
          </w:p>
        </w:tc>
      </w:tr>
      <w:tr w:rsidR="00833DDC" w:rsidRPr="00D00CA1" w14:paraId="6B013E15" w14:textId="77777777" w:rsidTr="007E34F4">
        <w:tc>
          <w:tcPr>
            <w:tcW w:w="5238" w:type="dxa"/>
          </w:tcPr>
          <w:p w14:paraId="38167B3F" w14:textId="0679A75B" w:rsidR="00833DDC" w:rsidRPr="00D00CA1" w:rsidRDefault="00833DDC" w:rsidP="00833DDC">
            <w:pPr>
              <w:spacing w:before="60" w:after="60"/>
              <w:rPr>
                <w:rFonts w:ascii="Arial" w:hAnsi="Arial" w:cs="Arial"/>
                <w:sz w:val="20"/>
                <w:szCs w:val="20"/>
              </w:rPr>
            </w:pPr>
            <w:r w:rsidRPr="00833DDC">
              <w:rPr>
                <w:rFonts w:ascii="Arial" w:hAnsi="Arial" w:cs="Arial"/>
                <w:sz w:val="20"/>
                <w:szCs w:val="20"/>
              </w:rPr>
              <w:t>Ensure that the prevention strategy ties in with the OOCD processes to reduce offending.</w:t>
            </w:r>
          </w:p>
        </w:tc>
        <w:tc>
          <w:tcPr>
            <w:tcW w:w="1422" w:type="dxa"/>
          </w:tcPr>
          <w:p w14:paraId="5182FD06" w14:textId="2528AC5E" w:rsidR="00833DDC" w:rsidRPr="00D00CA1" w:rsidRDefault="008E70F1" w:rsidP="00833DDC">
            <w:pPr>
              <w:spacing w:before="60" w:after="60"/>
              <w:rPr>
                <w:rFonts w:ascii="Arial" w:hAnsi="Arial" w:cs="Arial"/>
                <w:sz w:val="20"/>
                <w:szCs w:val="20"/>
              </w:rPr>
            </w:pPr>
            <w:r>
              <w:rPr>
                <w:rFonts w:ascii="Arial" w:hAnsi="Arial" w:cs="Arial"/>
                <w:sz w:val="20"/>
                <w:szCs w:val="20"/>
              </w:rPr>
              <w:t xml:space="preserve">Ops manager </w:t>
            </w:r>
          </w:p>
        </w:tc>
        <w:tc>
          <w:tcPr>
            <w:tcW w:w="1559" w:type="dxa"/>
          </w:tcPr>
          <w:p w14:paraId="2931A08E" w14:textId="2DA6F701" w:rsidR="00833DDC" w:rsidRPr="00D00CA1" w:rsidRDefault="00BE0236" w:rsidP="00833DDC">
            <w:pPr>
              <w:spacing w:before="60" w:after="60"/>
              <w:rPr>
                <w:rFonts w:ascii="Arial" w:hAnsi="Arial" w:cs="Arial"/>
                <w:sz w:val="20"/>
                <w:szCs w:val="20"/>
              </w:rPr>
            </w:pPr>
            <w:r>
              <w:rPr>
                <w:rFonts w:ascii="Arial" w:hAnsi="Arial" w:cs="Arial"/>
                <w:sz w:val="20"/>
                <w:szCs w:val="20"/>
              </w:rPr>
              <w:t>April 2021</w:t>
            </w:r>
          </w:p>
        </w:tc>
        <w:tc>
          <w:tcPr>
            <w:tcW w:w="3967" w:type="dxa"/>
          </w:tcPr>
          <w:p w14:paraId="6FE92519" w14:textId="1CF70F8A" w:rsidR="00833DDC" w:rsidRPr="00D00CA1" w:rsidRDefault="00833DDC" w:rsidP="00833DDC">
            <w:pPr>
              <w:pStyle w:val="ListParagraph"/>
              <w:numPr>
                <w:ilvl w:val="0"/>
                <w:numId w:val="4"/>
              </w:numPr>
              <w:ind w:left="337" w:hanging="284"/>
              <w:rPr>
                <w:rFonts w:ascii="Arial" w:hAnsi="Arial" w:cs="Arial"/>
                <w:sz w:val="20"/>
                <w:szCs w:val="20"/>
              </w:rPr>
            </w:pPr>
            <w:r>
              <w:rPr>
                <w:rFonts w:ascii="Arial" w:hAnsi="Arial" w:cs="Arial"/>
                <w:sz w:val="20"/>
                <w:szCs w:val="20"/>
              </w:rPr>
              <w:t>Reduction in FTE</w:t>
            </w:r>
          </w:p>
          <w:p w14:paraId="5E413527" w14:textId="1D5CCCEF" w:rsidR="00833DDC" w:rsidRPr="00833DDC" w:rsidRDefault="00833DDC" w:rsidP="00833DDC">
            <w:pPr>
              <w:pStyle w:val="ListParagraph"/>
              <w:numPr>
                <w:ilvl w:val="0"/>
                <w:numId w:val="4"/>
              </w:numPr>
              <w:ind w:left="337" w:hanging="284"/>
              <w:rPr>
                <w:rFonts w:ascii="Arial" w:hAnsi="Arial" w:cs="Arial"/>
                <w:sz w:val="20"/>
                <w:szCs w:val="20"/>
              </w:rPr>
            </w:pPr>
            <w:r w:rsidRPr="00833DDC">
              <w:rPr>
                <w:rFonts w:ascii="Arial" w:hAnsi="Arial" w:cs="Arial"/>
                <w:sz w:val="20"/>
                <w:szCs w:val="20"/>
              </w:rPr>
              <w:t xml:space="preserve">Reduction in re-offending </w:t>
            </w:r>
          </w:p>
        </w:tc>
        <w:tc>
          <w:tcPr>
            <w:tcW w:w="3260" w:type="dxa"/>
          </w:tcPr>
          <w:p w14:paraId="06A109CA" w14:textId="5A59943A" w:rsidR="00833DDC" w:rsidRPr="00D00CA1" w:rsidRDefault="008E70F1" w:rsidP="00833DDC">
            <w:pPr>
              <w:spacing w:before="60" w:after="60"/>
              <w:rPr>
                <w:rFonts w:ascii="Arial" w:hAnsi="Arial" w:cs="Arial"/>
                <w:sz w:val="20"/>
                <w:szCs w:val="20"/>
              </w:rPr>
            </w:pPr>
            <w:r>
              <w:rPr>
                <w:rFonts w:ascii="Arial" w:hAnsi="Arial" w:cs="Arial"/>
                <w:sz w:val="20"/>
                <w:szCs w:val="20"/>
              </w:rPr>
              <w:t xml:space="preserve">In development delayed due to review </w:t>
            </w:r>
          </w:p>
        </w:tc>
      </w:tr>
    </w:tbl>
    <w:p w14:paraId="26E7725A" w14:textId="5CFE5E64" w:rsidR="007E34F4" w:rsidRDefault="007E34F4" w:rsidP="007E34F4">
      <w:pPr>
        <w:spacing w:after="0" w:line="240" w:lineRule="auto"/>
        <w:rPr>
          <w:sz w:val="8"/>
          <w:szCs w:val="8"/>
        </w:rPr>
      </w:pPr>
    </w:p>
    <w:p w14:paraId="25780696" w14:textId="08A15D52" w:rsidR="006F63A2" w:rsidRDefault="006F63A2" w:rsidP="007E34F4">
      <w:pPr>
        <w:spacing w:after="0" w:line="240" w:lineRule="auto"/>
        <w:rPr>
          <w:sz w:val="8"/>
          <w:szCs w:val="8"/>
        </w:rPr>
      </w:pPr>
    </w:p>
    <w:p w14:paraId="3185C870" w14:textId="74674C9F" w:rsidR="006F63A2" w:rsidRDefault="006F63A2" w:rsidP="007E34F4">
      <w:pPr>
        <w:spacing w:after="0" w:line="240" w:lineRule="auto"/>
        <w:rPr>
          <w:sz w:val="8"/>
          <w:szCs w:val="8"/>
        </w:rPr>
      </w:pPr>
    </w:p>
    <w:p w14:paraId="39F36B18" w14:textId="4A6050F5" w:rsidR="006F63A2" w:rsidRDefault="006F63A2" w:rsidP="007E34F4">
      <w:pPr>
        <w:spacing w:after="0" w:line="240" w:lineRule="auto"/>
        <w:rPr>
          <w:sz w:val="8"/>
          <w:szCs w:val="8"/>
        </w:rPr>
      </w:pPr>
    </w:p>
    <w:p w14:paraId="6C0EADA7" w14:textId="0A28DA08" w:rsidR="006F63A2" w:rsidRDefault="006F63A2" w:rsidP="007E34F4">
      <w:pPr>
        <w:spacing w:after="0" w:line="240" w:lineRule="auto"/>
        <w:rPr>
          <w:sz w:val="8"/>
          <w:szCs w:val="8"/>
        </w:rPr>
      </w:pPr>
    </w:p>
    <w:p w14:paraId="5C4109D8" w14:textId="4623925D" w:rsidR="006F63A2" w:rsidRDefault="006F63A2" w:rsidP="007E34F4">
      <w:pPr>
        <w:spacing w:after="0" w:line="240" w:lineRule="auto"/>
        <w:rPr>
          <w:sz w:val="8"/>
          <w:szCs w:val="8"/>
        </w:rPr>
      </w:pPr>
    </w:p>
    <w:p w14:paraId="5DB2CD07" w14:textId="77777777" w:rsidR="006F63A2" w:rsidRPr="00E66355" w:rsidRDefault="006F63A2" w:rsidP="007E34F4">
      <w:pPr>
        <w:spacing w:after="0" w:line="240" w:lineRule="auto"/>
        <w:rPr>
          <w:sz w:val="8"/>
          <w:szCs w:val="8"/>
        </w:rPr>
      </w:pPr>
    </w:p>
    <w:tbl>
      <w:tblPr>
        <w:tblStyle w:val="TableGrid"/>
        <w:tblW w:w="15446" w:type="dxa"/>
        <w:tblLook w:val="04A0" w:firstRow="1" w:lastRow="0" w:firstColumn="1" w:lastColumn="0" w:noHBand="0" w:noVBand="1"/>
      </w:tblPr>
      <w:tblGrid>
        <w:gridCol w:w="5472"/>
        <w:gridCol w:w="1470"/>
        <w:gridCol w:w="1211"/>
        <w:gridCol w:w="4033"/>
        <w:gridCol w:w="3260"/>
      </w:tblGrid>
      <w:tr w:rsidR="00F74DC8" w14:paraId="078D5AB1" w14:textId="77777777" w:rsidTr="007E34F4">
        <w:tc>
          <w:tcPr>
            <w:tcW w:w="15446" w:type="dxa"/>
            <w:gridSpan w:val="5"/>
          </w:tcPr>
          <w:p w14:paraId="428F1E62" w14:textId="03139D32" w:rsidR="00F74DC8" w:rsidRPr="000A281B" w:rsidRDefault="00F74DC8" w:rsidP="008E70F1">
            <w:pPr>
              <w:spacing w:before="60" w:after="60"/>
              <w:rPr>
                <w:rFonts w:ascii="Arial" w:hAnsi="Arial" w:cs="Arial"/>
                <w:b/>
                <w:bCs/>
                <w:sz w:val="26"/>
                <w:szCs w:val="26"/>
              </w:rPr>
            </w:pPr>
            <w:r w:rsidRPr="000A281B">
              <w:rPr>
                <w:rFonts w:ascii="Arial" w:hAnsi="Arial" w:cs="Arial"/>
                <w:b/>
                <w:bCs/>
                <w:sz w:val="26"/>
                <w:szCs w:val="26"/>
              </w:rPr>
              <w:lastRenderedPageBreak/>
              <w:t xml:space="preserve">Strategic Priority : </w:t>
            </w:r>
            <w:r w:rsidRPr="00F74DC8">
              <w:rPr>
                <w:rFonts w:ascii="Arial" w:hAnsi="Arial" w:cs="Arial"/>
                <w:b/>
                <w:bCs/>
                <w:sz w:val="26"/>
                <w:szCs w:val="26"/>
              </w:rPr>
              <w:t>Reduce reoffendin</w:t>
            </w:r>
            <w:r w:rsidR="00345A57">
              <w:rPr>
                <w:rFonts w:ascii="Arial" w:hAnsi="Arial" w:cs="Arial"/>
                <w:b/>
                <w:bCs/>
                <w:sz w:val="26"/>
                <w:szCs w:val="26"/>
              </w:rPr>
              <w:t>g</w:t>
            </w:r>
          </w:p>
        </w:tc>
      </w:tr>
      <w:tr w:rsidR="00345A57" w14:paraId="281A5ADD" w14:textId="77777777" w:rsidTr="007E34F4">
        <w:tc>
          <w:tcPr>
            <w:tcW w:w="15446" w:type="dxa"/>
            <w:gridSpan w:val="5"/>
          </w:tcPr>
          <w:p w14:paraId="247498E5" w14:textId="3DD93ADD" w:rsidR="00345A57" w:rsidRDefault="00345A57" w:rsidP="008E70F1">
            <w:pPr>
              <w:spacing w:before="60" w:after="60"/>
              <w:rPr>
                <w:rFonts w:ascii="Arial" w:hAnsi="Arial" w:cs="Arial"/>
                <w:b/>
                <w:bCs/>
              </w:rPr>
            </w:pPr>
            <w:r w:rsidRPr="00345A57">
              <w:rPr>
                <w:rFonts w:ascii="Arial" w:hAnsi="Arial" w:cs="Arial"/>
                <w:b/>
                <w:bCs/>
                <w:color w:val="FF0000"/>
              </w:rPr>
              <w:t xml:space="preserve">Board Member: </w:t>
            </w:r>
            <w:r w:rsidR="00685D55">
              <w:rPr>
                <w:rFonts w:ascii="Arial" w:hAnsi="Arial" w:cs="Arial"/>
                <w:b/>
                <w:bCs/>
                <w:color w:val="FF0000"/>
              </w:rPr>
              <w:t xml:space="preserve">Mel </w:t>
            </w:r>
            <w:r w:rsidR="00685D55" w:rsidRPr="00685D55">
              <w:rPr>
                <w:rFonts w:ascii="Arial" w:hAnsi="Arial" w:cs="Arial"/>
                <w:b/>
                <w:bCs/>
                <w:color w:val="FF0000"/>
              </w:rPr>
              <w:t>Maguinness</w:t>
            </w:r>
          </w:p>
        </w:tc>
      </w:tr>
      <w:tr w:rsidR="007F7FEE" w14:paraId="0CE077B1" w14:textId="77777777" w:rsidTr="007E34F4">
        <w:tc>
          <w:tcPr>
            <w:tcW w:w="15446" w:type="dxa"/>
            <w:gridSpan w:val="5"/>
          </w:tcPr>
          <w:p w14:paraId="4A7BDD2A" w14:textId="77777777" w:rsidR="007F7FEE" w:rsidRDefault="007F7FEE" w:rsidP="008E70F1">
            <w:pPr>
              <w:spacing w:before="60" w:after="60"/>
              <w:rPr>
                <w:rFonts w:ascii="Arial" w:hAnsi="Arial" w:cs="Arial"/>
                <w:b/>
                <w:bCs/>
              </w:rPr>
            </w:pPr>
            <w:r>
              <w:rPr>
                <w:rFonts w:ascii="Arial" w:hAnsi="Arial" w:cs="Arial"/>
                <w:b/>
                <w:bCs/>
              </w:rPr>
              <w:t xml:space="preserve">Impact on children: </w:t>
            </w:r>
          </w:p>
        </w:tc>
      </w:tr>
      <w:tr w:rsidR="00F74DC8" w14:paraId="38FDB219" w14:textId="77777777" w:rsidTr="007E34F4">
        <w:tc>
          <w:tcPr>
            <w:tcW w:w="15446" w:type="dxa"/>
            <w:gridSpan w:val="5"/>
          </w:tcPr>
          <w:p w14:paraId="54DCE302" w14:textId="1EB1B5A2" w:rsidR="00F74DC8" w:rsidRDefault="00F74DC8" w:rsidP="008E70F1">
            <w:pPr>
              <w:spacing w:before="60" w:after="60"/>
              <w:rPr>
                <w:rFonts w:ascii="Arial" w:hAnsi="Arial" w:cs="Arial"/>
                <w:b/>
                <w:bCs/>
              </w:rPr>
            </w:pPr>
            <w:r>
              <w:rPr>
                <w:rFonts w:ascii="Arial" w:hAnsi="Arial" w:cs="Arial"/>
                <w:b/>
                <w:bCs/>
              </w:rPr>
              <w:t xml:space="preserve">Operational Priority : </w:t>
            </w:r>
            <w:r w:rsidRPr="00F74DC8">
              <w:rPr>
                <w:rFonts w:ascii="Arial" w:hAnsi="Arial" w:cs="Arial"/>
                <w:b/>
                <w:bCs/>
              </w:rPr>
              <w:t>Engage YP in education, training and employment</w:t>
            </w:r>
          </w:p>
        </w:tc>
      </w:tr>
      <w:tr w:rsidR="006F63A2" w:rsidRPr="00D00CA1" w14:paraId="6409D04C" w14:textId="77777777" w:rsidTr="001466F3">
        <w:tc>
          <w:tcPr>
            <w:tcW w:w="5472" w:type="dxa"/>
          </w:tcPr>
          <w:p w14:paraId="2E62E7CB" w14:textId="77777777" w:rsidR="006F63A2" w:rsidRPr="00D00CA1" w:rsidRDefault="006F63A2" w:rsidP="001466F3">
            <w:pPr>
              <w:spacing w:before="60" w:after="60"/>
              <w:rPr>
                <w:rFonts w:ascii="Arial" w:hAnsi="Arial" w:cs="Arial"/>
                <w:b/>
                <w:bCs/>
                <w:sz w:val="20"/>
                <w:szCs w:val="20"/>
              </w:rPr>
            </w:pPr>
            <w:r w:rsidRPr="00D00CA1">
              <w:rPr>
                <w:rFonts w:ascii="Arial" w:hAnsi="Arial" w:cs="Arial"/>
                <w:b/>
                <w:bCs/>
                <w:sz w:val="20"/>
                <w:szCs w:val="20"/>
              </w:rPr>
              <w:t>Supporting Action</w:t>
            </w:r>
          </w:p>
        </w:tc>
        <w:tc>
          <w:tcPr>
            <w:tcW w:w="1470" w:type="dxa"/>
          </w:tcPr>
          <w:p w14:paraId="236320C7" w14:textId="77777777" w:rsidR="006F63A2" w:rsidRPr="00D00CA1" w:rsidRDefault="006F63A2" w:rsidP="001466F3">
            <w:pPr>
              <w:spacing w:before="60" w:after="60"/>
              <w:rPr>
                <w:rFonts w:ascii="Arial" w:hAnsi="Arial" w:cs="Arial"/>
                <w:b/>
                <w:bCs/>
                <w:sz w:val="20"/>
                <w:szCs w:val="20"/>
              </w:rPr>
            </w:pPr>
            <w:r w:rsidRPr="00D00CA1">
              <w:rPr>
                <w:rFonts w:ascii="Arial" w:hAnsi="Arial" w:cs="Arial"/>
                <w:b/>
                <w:bCs/>
                <w:sz w:val="20"/>
                <w:szCs w:val="20"/>
              </w:rPr>
              <w:t>Lead</w:t>
            </w:r>
          </w:p>
        </w:tc>
        <w:tc>
          <w:tcPr>
            <w:tcW w:w="1211" w:type="dxa"/>
          </w:tcPr>
          <w:p w14:paraId="2CED3774" w14:textId="77777777" w:rsidR="006F63A2" w:rsidRPr="00D00CA1" w:rsidRDefault="006F63A2" w:rsidP="001466F3">
            <w:pPr>
              <w:spacing w:before="60" w:after="60"/>
              <w:rPr>
                <w:rFonts w:ascii="Arial" w:hAnsi="Arial" w:cs="Arial"/>
                <w:b/>
                <w:bCs/>
                <w:sz w:val="20"/>
                <w:szCs w:val="20"/>
              </w:rPr>
            </w:pPr>
            <w:r w:rsidRPr="00D00CA1">
              <w:rPr>
                <w:rFonts w:ascii="Arial" w:hAnsi="Arial" w:cs="Arial"/>
                <w:b/>
                <w:bCs/>
                <w:sz w:val="20"/>
                <w:szCs w:val="20"/>
              </w:rPr>
              <w:t>By When</w:t>
            </w:r>
          </w:p>
        </w:tc>
        <w:tc>
          <w:tcPr>
            <w:tcW w:w="4033" w:type="dxa"/>
          </w:tcPr>
          <w:p w14:paraId="237529B8" w14:textId="77777777" w:rsidR="006F63A2" w:rsidRPr="00D00CA1" w:rsidRDefault="006F63A2" w:rsidP="001466F3">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60CE43BF" w14:textId="77777777" w:rsidR="006F63A2" w:rsidRPr="00D00CA1" w:rsidRDefault="006F63A2" w:rsidP="001466F3">
            <w:pPr>
              <w:spacing w:before="60" w:after="60"/>
              <w:rPr>
                <w:rFonts w:ascii="Arial" w:hAnsi="Arial" w:cs="Arial"/>
                <w:b/>
                <w:bCs/>
                <w:sz w:val="20"/>
                <w:szCs w:val="20"/>
              </w:rPr>
            </w:pPr>
            <w:r w:rsidRPr="00D00CA1">
              <w:rPr>
                <w:rFonts w:ascii="Arial" w:hAnsi="Arial" w:cs="Arial"/>
                <w:b/>
                <w:bCs/>
                <w:sz w:val="20"/>
                <w:szCs w:val="20"/>
              </w:rPr>
              <w:t>Progress / Evidence</w:t>
            </w:r>
          </w:p>
        </w:tc>
      </w:tr>
      <w:tr w:rsidR="006F63A2" w:rsidRPr="00D00CA1" w14:paraId="59FF7B6B" w14:textId="77777777" w:rsidTr="001466F3">
        <w:tc>
          <w:tcPr>
            <w:tcW w:w="15446" w:type="dxa"/>
            <w:gridSpan w:val="5"/>
          </w:tcPr>
          <w:p w14:paraId="5025ECEF" w14:textId="4347B9AC" w:rsidR="006F63A2" w:rsidRPr="00D00CA1" w:rsidRDefault="006F63A2" w:rsidP="001466F3">
            <w:pPr>
              <w:spacing w:before="60" w:after="60"/>
              <w:rPr>
                <w:rFonts w:ascii="Arial" w:hAnsi="Arial" w:cs="Arial"/>
                <w:b/>
                <w:bCs/>
                <w:sz w:val="20"/>
                <w:szCs w:val="20"/>
              </w:rPr>
            </w:pPr>
            <w:r>
              <w:rPr>
                <w:rFonts w:ascii="Arial" w:hAnsi="Arial" w:cs="Arial"/>
                <w:b/>
                <w:bCs/>
                <w:sz w:val="20"/>
                <w:szCs w:val="20"/>
              </w:rPr>
              <w:t>The supporting actions outlined below link to Operational Priority : Promote Prevention Agenda with schools which supports the Strategic Priority to Reduce First Time Entrants</w:t>
            </w:r>
          </w:p>
        </w:tc>
      </w:tr>
      <w:tr w:rsidR="006F63A2" w:rsidRPr="00D00CA1" w14:paraId="2A1615E9" w14:textId="77777777" w:rsidTr="006F63A2">
        <w:tc>
          <w:tcPr>
            <w:tcW w:w="5472" w:type="dxa"/>
            <w:shd w:val="clear" w:color="auto" w:fill="auto"/>
          </w:tcPr>
          <w:p w14:paraId="7A6B04B1" w14:textId="53291440" w:rsidR="006F63A2" w:rsidRPr="00BE0236" w:rsidRDefault="006F63A2" w:rsidP="006F63A2">
            <w:pPr>
              <w:spacing w:before="60" w:after="60"/>
              <w:rPr>
                <w:rFonts w:ascii="Arial" w:hAnsi="Arial" w:cs="Arial"/>
                <w:sz w:val="20"/>
                <w:szCs w:val="20"/>
              </w:rPr>
            </w:pPr>
            <w:r w:rsidRPr="00833DDC">
              <w:rPr>
                <w:rFonts w:ascii="Arial" w:hAnsi="Arial" w:cs="Arial"/>
                <w:sz w:val="20"/>
                <w:szCs w:val="20"/>
              </w:rPr>
              <w:t>Recruit Safer Schools Officer</w:t>
            </w:r>
            <w:r>
              <w:rPr>
                <w:rFonts w:ascii="Arial" w:hAnsi="Arial" w:cs="Arial"/>
                <w:sz w:val="20"/>
                <w:szCs w:val="20"/>
              </w:rPr>
              <w:t xml:space="preserve"> and delivery of work</w:t>
            </w:r>
          </w:p>
        </w:tc>
        <w:tc>
          <w:tcPr>
            <w:tcW w:w="1470" w:type="dxa"/>
          </w:tcPr>
          <w:p w14:paraId="630BC4B8" w14:textId="77777777" w:rsidR="006F63A2" w:rsidRDefault="006F63A2" w:rsidP="006F63A2">
            <w:pPr>
              <w:spacing w:before="60" w:after="60"/>
              <w:rPr>
                <w:rFonts w:ascii="Arial" w:hAnsi="Arial" w:cs="Arial"/>
                <w:sz w:val="20"/>
                <w:szCs w:val="20"/>
              </w:rPr>
            </w:pPr>
            <w:r>
              <w:rPr>
                <w:rFonts w:ascii="Arial" w:hAnsi="Arial" w:cs="Arial"/>
                <w:sz w:val="20"/>
                <w:szCs w:val="20"/>
              </w:rPr>
              <w:t xml:space="preserve">R Martinez / </w:t>
            </w:r>
          </w:p>
          <w:p w14:paraId="769FF841" w14:textId="757FE5BE" w:rsidR="006F63A2" w:rsidRPr="005B22E2" w:rsidRDefault="00FE318D" w:rsidP="006F63A2">
            <w:pPr>
              <w:spacing w:before="60" w:after="60"/>
              <w:rPr>
                <w:rFonts w:ascii="Arial" w:hAnsi="Arial" w:cs="Arial"/>
                <w:sz w:val="20"/>
                <w:szCs w:val="20"/>
                <w:highlight w:val="yellow"/>
              </w:rPr>
            </w:pPr>
            <w:r>
              <w:rPr>
                <w:rFonts w:ascii="Arial" w:hAnsi="Arial" w:cs="Arial"/>
                <w:sz w:val="20"/>
                <w:szCs w:val="20"/>
              </w:rPr>
              <w:t>HoS</w:t>
            </w:r>
          </w:p>
        </w:tc>
        <w:tc>
          <w:tcPr>
            <w:tcW w:w="1211" w:type="dxa"/>
          </w:tcPr>
          <w:p w14:paraId="7203BC7D" w14:textId="196A2A2E" w:rsidR="006F63A2" w:rsidRPr="00833DDC" w:rsidRDefault="006F63A2" w:rsidP="006F63A2">
            <w:pPr>
              <w:spacing w:before="60" w:after="60"/>
              <w:rPr>
                <w:rFonts w:ascii="Arial" w:hAnsi="Arial" w:cs="Arial"/>
                <w:sz w:val="20"/>
                <w:szCs w:val="20"/>
              </w:rPr>
            </w:pPr>
            <w:r>
              <w:rPr>
                <w:rFonts w:ascii="Arial" w:hAnsi="Arial" w:cs="Arial"/>
                <w:sz w:val="20"/>
                <w:szCs w:val="20"/>
              </w:rPr>
              <w:t>April 2021</w:t>
            </w:r>
          </w:p>
        </w:tc>
        <w:tc>
          <w:tcPr>
            <w:tcW w:w="4033" w:type="dxa"/>
          </w:tcPr>
          <w:p w14:paraId="1462F063" w14:textId="31F41892" w:rsidR="006F63A2" w:rsidRPr="00833DDC" w:rsidRDefault="006F63A2" w:rsidP="006F63A2">
            <w:pPr>
              <w:pStyle w:val="ListParagraph"/>
              <w:numPr>
                <w:ilvl w:val="0"/>
                <w:numId w:val="4"/>
              </w:numPr>
              <w:ind w:left="145" w:hanging="145"/>
              <w:rPr>
                <w:rFonts w:ascii="Arial" w:hAnsi="Arial" w:cs="Arial"/>
                <w:sz w:val="20"/>
                <w:szCs w:val="20"/>
              </w:rPr>
            </w:pPr>
            <w:r>
              <w:rPr>
                <w:rFonts w:ascii="Arial" w:hAnsi="Arial" w:cs="Arial"/>
                <w:sz w:val="20"/>
                <w:szCs w:val="20"/>
              </w:rPr>
              <w:t>Number of schools officer has engaged with</w:t>
            </w:r>
          </w:p>
        </w:tc>
        <w:tc>
          <w:tcPr>
            <w:tcW w:w="3260" w:type="dxa"/>
          </w:tcPr>
          <w:p w14:paraId="3AE517D9" w14:textId="77777777" w:rsidR="0069308E" w:rsidRDefault="006F63A2" w:rsidP="006F63A2">
            <w:pPr>
              <w:spacing w:before="60" w:after="60"/>
              <w:rPr>
                <w:rFonts w:ascii="Arial" w:hAnsi="Arial" w:cs="Arial"/>
                <w:sz w:val="20"/>
                <w:szCs w:val="20"/>
              </w:rPr>
            </w:pPr>
            <w:r>
              <w:rPr>
                <w:rFonts w:ascii="Arial" w:hAnsi="Arial" w:cs="Arial"/>
                <w:sz w:val="20"/>
                <w:szCs w:val="20"/>
              </w:rPr>
              <w:t xml:space="preserve">Recruitment complete. </w:t>
            </w:r>
          </w:p>
          <w:p w14:paraId="32ACCBE0" w14:textId="036DC8CC" w:rsidR="006F63A2" w:rsidRPr="00D00CA1" w:rsidRDefault="006F63A2" w:rsidP="006F63A2">
            <w:pPr>
              <w:spacing w:before="60" w:after="60"/>
              <w:rPr>
                <w:rFonts w:ascii="Arial" w:hAnsi="Arial" w:cs="Arial"/>
                <w:sz w:val="20"/>
                <w:szCs w:val="20"/>
              </w:rPr>
            </w:pPr>
            <w:r>
              <w:rPr>
                <w:rFonts w:ascii="Arial" w:hAnsi="Arial" w:cs="Arial"/>
                <w:sz w:val="20"/>
                <w:szCs w:val="20"/>
              </w:rPr>
              <w:t>SSO has developed a list of schools to engage</w:t>
            </w:r>
            <w:r w:rsidR="0069308E">
              <w:rPr>
                <w:rFonts w:ascii="Arial" w:hAnsi="Arial" w:cs="Arial"/>
                <w:sz w:val="20"/>
                <w:szCs w:val="20"/>
              </w:rPr>
              <w:t>, and met with these schools</w:t>
            </w:r>
            <w:r>
              <w:rPr>
                <w:rFonts w:ascii="Arial" w:hAnsi="Arial" w:cs="Arial"/>
                <w:sz w:val="20"/>
                <w:szCs w:val="20"/>
              </w:rPr>
              <w:t xml:space="preserve">. </w:t>
            </w:r>
            <w:r w:rsidR="0069308E">
              <w:rPr>
                <w:rFonts w:ascii="Arial" w:hAnsi="Arial" w:cs="Arial"/>
                <w:sz w:val="20"/>
                <w:szCs w:val="20"/>
              </w:rPr>
              <w:t xml:space="preserve">Need to </w:t>
            </w:r>
            <w:r>
              <w:rPr>
                <w:rFonts w:ascii="Arial" w:hAnsi="Arial" w:cs="Arial"/>
                <w:sz w:val="20"/>
                <w:szCs w:val="20"/>
              </w:rPr>
              <w:t xml:space="preserve">consider how this fits with Team Around the Schools.  </w:t>
            </w:r>
          </w:p>
        </w:tc>
      </w:tr>
      <w:tr w:rsidR="00BE0236" w:rsidRPr="00D00CA1" w14:paraId="19B36EA1" w14:textId="77777777" w:rsidTr="006F63A2">
        <w:tc>
          <w:tcPr>
            <w:tcW w:w="5472" w:type="dxa"/>
            <w:shd w:val="clear" w:color="auto" w:fill="auto"/>
          </w:tcPr>
          <w:p w14:paraId="2C5354B3" w14:textId="77777777" w:rsidR="00BE0236" w:rsidRPr="00833DDC" w:rsidRDefault="00BE0236" w:rsidP="00BE0236">
            <w:pPr>
              <w:spacing w:before="60" w:after="60"/>
              <w:rPr>
                <w:rFonts w:ascii="Arial" w:hAnsi="Arial" w:cs="Arial"/>
                <w:sz w:val="20"/>
                <w:szCs w:val="20"/>
              </w:rPr>
            </w:pPr>
            <w:r w:rsidRPr="00833DDC">
              <w:rPr>
                <w:rFonts w:ascii="Arial" w:hAnsi="Arial" w:cs="Arial"/>
                <w:sz w:val="20"/>
                <w:szCs w:val="20"/>
              </w:rPr>
              <w:t>Joint working with Education Officer and Safer Schools Officer – scoping exercise with proposals then delivery</w:t>
            </w:r>
          </w:p>
        </w:tc>
        <w:tc>
          <w:tcPr>
            <w:tcW w:w="1470" w:type="dxa"/>
          </w:tcPr>
          <w:p w14:paraId="2C898050" w14:textId="77777777" w:rsidR="00A57054" w:rsidRDefault="00BE0236" w:rsidP="00BE0236">
            <w:pPr>
              <w:spacing w:before="20" w:after="20"/>
              <w:rPr>
                <w:rFonts w:ascii="Arial" w:hAnsi="Arial" w:cs="Arial"/>
                <w:sz w:val="20"/>
                <w:szCs w:val="20"/>
              </w:rPr>
            </w:pPr>
            <w:r>
              <w:rPr>
                <w:rFonts w:ascii="Arial" w:hAnsi="Arial" w:cs="Arial"/>
                <w:sz w:val="20"/>
                <w:szCs w:val="20"/>
              </w:rPr>
              <w:t xml:space="preserve">R Martinez / </w:t>
            </w:r>
          </w:p>
          <w:p w14:paraId="2CCCD569" w14:textId="76F8C3AE" w:rsidR="00BE0236" w:rsidRDefault="00FE318D" w:rsidP="00BE0236">
            <w:pPr>
              <w:spacing w:before="20" w:after="20"/>
              <w:rPr>
                <w:rFonts w:ascii="Arial" w:hAnsi="Arial" w:cs="Arial"/>
                <w:sz w:val="20"/>
                <w:szCs w:val="20"/>
              </w:rPr>
            </w:pPr>
            <w:r>
              <w:rPr>
                <w:rFonts w:ascii="Arial" w:hAnsi="Arial" w:cs="Arial"/>
                <w:sz w:val="20"/>
                <w:szCs w:val="20"/>
              </w:rPr>
              <w:t>HoS</w:t>
            </w:r>
            <w:r w:rsidR="00BE0236">
              <w:rPr>
                <w:rFonts w:ascii="Arial" w:hAnsi="Arial" w:cs="Arial"/>
                <w:sz w:val="20"/>
                <w:szCs w:val="20"/>
              </w:rPr>
              <w:t xml:space="preserve"> / </w:t>
            </w:r>
          </w:p>
          <w:p w14:paraId="13E534B1" w14:textId="4923EF91" w:rsidR="00BE0236" w:rsidRPr="00833DDC" w:rsidRDefault="00BE0236" w:rsidP="00BE0236">
            <w:pPr>
              <w:spacing w:before="20" w:after="20"/>
              <w:rPr>
                <w:rFonts w:ascii="Arial" w:hAnsi="Arial" w:cs="Arial"/>
                <w:sz w:val="20"/>
                <w:szCs w:val="20"/>
              </w:rPr>
            </w:pPr>
            <w:r>
              <w:rPr>
                <w:rFonts w:ascii="Arial" w:hAnsi="Arial" w:cs="Arial"/>
                <w:sz w:val="20"/>
                <w:szCs w:val="20"/>
              </w:rPr>
              <w:t>G Scott</w:t>
            </w:r>
          </w:p>
        </w:tc>
        <w:tc>
          <w:tcPr>
            <w:tcW w:w="1211" w:type="dxa"/>
          </w:tcPr>
          <w:p w14:paraId="5B231FB9" w14:textId="48751010" w:rsidR="00BE0236" w:rsidRPr="00833DDC"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6D84E99A" w14:textId="77777777" w:rsidR="00BE0236" w:rsidRPr="00833DDC" w:rsidRDefault="00BE0236" w:rsidP="00E66355">
            <w:pPr>
              <w:pStyle w:val="ListParagraph"/>
              <w:numPr>
                <w:ilvl w:val="0"/>
                <w:numId w:val="4"/>
              </w:numPr>
              <w:ind w:left="145" w:hanging="145"/>
              <w:rPr>
                <w:rFonts w:ascii="Arial" w:hAnsi="Arial" w:cs="Arial"/>
                <w:sz w:val="20"/>
                <w:szCs w:val="20"/>
              </w:rPr>
            </w:pPr>
            <w:r w:rsidRPr="00833DDC">
              <w:rPr>
                <w:rFonts w:ascii="Arial" w:hAnsi="Arial" w:cs="Arial"/>
                <w:sz w:val="20"/>
                <w:szCs w:val="20"/>
              </w:rPr>
              <w:t>Feedback from schools and other stakeholders</w:t>
            </w:r>
          </w:p>
          <w:p w14:paraId="1F029A48" w14:textId="77777777" w:rsidR="00BE0236" w:rsidRPr="00833DDC" w:rsidRDefault="00BE0236" w:rsidP="00E66355">
            <w:pPr>
              <w:pStyle w:val="ListParagraph"/>
              <w:numPr>
                <w:ilvl w:val="0"/>
                <w:numId w:val="4"/>
              </w:numPr>
              <w:ind w:left="145" w:hanging="145"/>
              <w:rPr>
                <w:rFonts w:ascii="Arial" w:hAnsi="Arial" w:cs="Arial"/>
                <w:sz w:val="20"/>
                <w:szCs w:val="20"/>
              </w:rPr>
            </w:pPr>
            <w:r w:rsidRPr="00833DDC">
              <w:rPr>
                <w:rFonts w:ascii="Arial" w:hAnsi="Arial" w:cs="Arial"/>
                <w:sz w:val="20"/>
                <w:szCs w:val="20"/>
              </w:rPr>
              <w:t>Reduction in NEET</w:t>
            </w:r>
          </w:p>
        </w:tc>
        <w:tc>
          <w:tcPr>
            <w:tcW w:w="3260" w:type="dxa"/>
          </w:tcPr>
          <w:p w14:paraId="41E56DD5" w14:textId="4DF60A8E" w:rsidR="00BE0236" w:rsidRPr="00D00CA1" w:rsidRDefault="00BE0236" w:rsidP="00BE0236">
            <w:pPr>
              <w:spacing w:before="60" w:after="60"/>
              <w:rPr>
                <w:rFonts w:ascii="Arial" w:hAnsi="Arial" w:cs="Arial"/>
                <w:sz w:val="20"/>
                <w:szCs w:val="20"/>
              </w:rPr>
            </w:pPr>
          </w:p>
        </w:tc>
      </w:tr>
      <w:tr w:rsidR="00BE0236" w:rsidRPr="00D00CA1" w14:paraId="0EAF9DFF" w14:textId="77777777" w:rsidTr="006F63A2">
        <w:tc>
          <w:tcPr>
            <w:tcW w:w="5472" w:type="dxa"/>
            <w:shd w:val="clear" w:color="auto" w:fill="auto"/>
          </w:tcPr>
          <w:p w14:paraId="7F44245F" w14:textId="77777777" w:rsidR="00BE0236" w:rsidRPr="00833DDC" w:rsidRDefault="00BE0236" w:rsidP="00BE0236">
            <w:pPr>
              <w:spacing w:before="60" w:after="60"/>
              <w:rPr>
                <w:rFonts w:ascii="Arial" w:hAnsi="Arial" w:cs="Arial"/>
                <w:sz w:val="20"/>
                <w:szCs w:val="20"/>
              </w:rPr>
            </w:pPr>
            <w:r w:rsidRPr="00833DDC">
              <w:rPr>
                <w:rFonts w:ascii="Arial" w:hAnsi="Arial" w:cs="Arial"/>
                <w:sz w:val="20"/>
                <w:szCs w:val="20"/>
              </w:rPr>
              <w:t>Support Team Around the Schools agenda and supporting schools to prevent exclusion</w:t>
            </w:r>
          </w:p>
        </w:tc>
        <w:tc>
          <w:tcPr>
            <w:tcW w:w="1470" w:type="dxa"/>
          </w:tcPr>
          <w:p w14:paraId="13A784A9" w14:textId="77777777" w:rsidR="00BE0236" w:rsidRDefault="00BE0236" w:rsidP="00BE0236">
            <w:pPr>
              <w:rPr>
                <w:rFonts w:ascii="Arial" w:hAnsi="Arial" w:cs="Arial"/>
                <w:sz w:val="20"/>
                <w:szCs w:val="20"/>
              </w:rPr>
            </w:pPr>
            <w:r>
              <w:rPr>
                <w:rFonts w:ascii="Arial" w:hAnsi="Arial" w:cs="Arial"/>
                <w:sz w:val="20"/>
                <w:szCs w:val="20"/>
              </w:rPr>
              <w:t xml:space="preserve">N Murphy / </w:t>
            </w:r>
          </w:p>
          <w:p w14:paraId="1C990F8E" w14:textId="77777777" w:rsidR="00BE0236" w:rsidRDefault="00BE0236" w:rsidP="00BE0236">
            <w:pPr>
              <w:rPr>
                <w:rFonts w:ascii="Arial" w:hAnsi="Arial" w:cs="Arial"/>
                <w:sz w:val="20"/>
                <w:szCs w:val="20"/>
              </w:rPr>
            </w:pPr>
            <w:r>
              <w:rPr>
                <w:rFonts w:ascii="Arial" w:hAnsi="Arial" w:cs="Arial"/>
                <w:sz w:val="20"/>
                <w:szCs w:val="20"/>
              </w:rPr>
              <w:t xml:space="preserve">I Walker / </w:t>
            </w:r>
          </w:p>
          <w:p w14:paraId="74344672" w14:textId="36F66AFE" w:rsidR="00BE0236" w:rsidRPr="00833DDC" w:rsidRDefault="00BE0236" w:rsidP="00BE0236">
            <w:pPr>
              <w:rPr>
                <w:rFonts w:ascii="Arial" w:hAnsi="Arial" w:cs="Arial"/>
                <w:sz w:val="20"/>
                <w:szCs w:val="20"/>
              </w:rPr>
            </w:pPr>
            <w:r>
              <w:rPr>
                <w:rFonts w:ascii="Arial" w:hAnsi="Arial" w:cs="Arial"/>
                <w:sz w:val="20"/>
                <w:szCs w:val="20"/>
              </w:rPr>
              <w:t>G Scott</w:t>
            </w:r>
          </w:p>
        </w:tc>
        <w:tc>
          <w:tcPr>
            <w:tcW w:w="1211" w:type="dxa"/>
          </w:tcPr>
          <w:p w14:paraId="147F8006" w14:textId="34071FD0" w:rsidR="00BE0236" w:rsidRPr="00833DDC" w:rsidRDefault="00BE0236" w:rsidP="00BE0236">
            <w:pPr>
              <w:spacing w:before="60" w:after="60"/>
              <w:rPr>
                <w:rFonts w:ascii="Arial" w:hAnsi="Arial" w:cs="Arial"/>
                <w:sz w:val="20"/>
                <w:szCs w:val="20"/>
              </w:rPr>
            </w:pPr>
            <w:r>
              <w:rPr>
                <w:rFonts w:ascii="Arial" w:hAnsi="Arial" w:cs="Arial"/>
                <w:sz w:val="20"/>
                <w:szCs w:val="20"/>
              </w:rPr>
              <w:t>April 2021</w:t>
            </w:r>
          </w:p>
        </w:tc>
        <w:tc>
          <w:tcPr>
            <w:tcW w:w="4033" w:type="dxa"/>
          </w:tcPr>
          <w:p w14:paraId="7A5F1C5A" w14:textId="77777777" w:rsidR="00BE0236" w:rsidRPr="00833DDC" w:rsidRDefault="00BE0236" w:rsidP="00E66355">
            <w:pPr>
              <w:pStyle w:val="ListParagraph"/>
              <w:numPr>
                <w:ilvl w:val="0"/>
                <w:numId w:val="4"/>
              </w:numPr>
              <w:ind w:left="145" w:hanging="145"/>
              <w:rPr>
                <w:rFonts w:ascii="Arial" w:hAnsi="Arial" w:cs="Arial"/>
                <w:sz w:val="20"/>
                <w:szCs w:val="20"/>
              </w:rPr>
            </w:pPr>
            <w:r w:rsidRPr="00833DDC">
              <w:rPr>
                <w:rFonts w:ascii="Arial" w:hAnsi="Arial" w:cs="Arial"/>
                <w:sz w:val="20"/>
                <w:szCs w:val="20"/>
              </w:rPr>
              <w:t>Feedback from schools and other stakeholders</w:t>
            </w:r>
          </w:p>
        </w:tc>
        <w:tc>
          <w:tcPr>
            <w:tcW w:w="3260" w:type="dxa"/>
          </w:tcPr>
          <w:p w14:paraId="2DCF8F0C" w14:textId="25BCF049" w:rsidR="00BE0236" w:rsidRPr="00D00CA1" w:rsidRDefault="008E70F1" w:rsidP="00BE0236">
            <w:pPr>
              <w:spacing w:before="60" w:after="60"/>
              <w:rPr>
                <w:rFonts w:ascii="Arial" w:hAnsi="Arial" w:cs="Arial"/>
                <w:sz w:val="20"/>
                <w:szCs w:val="20"/>
              </w:rPr>
            </w:pPr>
            <w:r>
              <w:rPr>
                <w:rFonts w:ascii="Arial" w:hAnsi="Arial" w:cs="Arial"/>
                <w:sz w:val="20"/>
                <w:szCs w:val="20"/>
              </w:rPr>
              <w:t xml:space="preserve">Meeting arranged with Nicola Murphy and SSO. </w:t>
            </w:r>
          </w:p>
        </w:tc>
      </w:tr>
      <w:tr w:rsidR="00BE0236" w:rsidRPr="00D00CA1" w14:paraId="41D98571" w14:textId="77777777" w:rsidTr="00E66355">
        <w:tc>
          <w:tcPr>
            <w:tcW w:w="5472" w:type="dxa"/>
          </w:tcPr>
          <w:p w14:paraId="2BD13C27" w14:textId="13874D25" w:rsidR="00BE0236" w:rsidRPr="00833DDC" w:rsidRDefault="00BE0236" w:rsidP="00BE0236">
            <w:pPr>
              <w:spacing w:before="60" w:after="60"/>
              <w:rPr>
                <w:rFonts w:ascii="Arial" w:hAnsi="Arial" w:cs="Arial"/>
                <w:sz w:val="20"/>
                <w:szCs w:val="20"/>
              </w:rPr>
            </w:pPr>
            <w:r>
              <w:rPr>
                <w:rFonts w:ascii="Arial" w:hAnsi="Arial" w:cs="Arial"/>
                <w:sz w:val="20"/>
                <w:szCs w:val="20"/>
              </w:rPr>
              <w:t>Tailored interventions</w:t>
            </w:r>
          </w:p>
        </w:tc>
        <w:tc>
          <w:tcPr>
            <w:tcW w:w="1470" w:type="dxa"/>
          </w:tcPr>
          <w:p w14:paraId="05FCF617" w14:textId="77777777" w:rsidR="00BE0236" w:rsidRDefault="00BE0236" w:rsidP="00BE0236">
            <w:pPr>
              <w:spacing w:before="20" w:after="20"/>
              <w:rPr>
                <w:rFonts w:ascii="Arial" w:hAnsi="Arial" w:cs="Arial"/>
                <w:sz w:val="20"/>
                <w:szCs w:val="20"/>
              </w:rPr>
            </w:pPr>
            <w:r>
              <w:rPr>
                <w:rFonts w:ascii="Arial" w:hAnsi="Arial" w:cs="Arial"/>
                <w:sz w:val="20"/>
                <w:szCs w:val="20"/>
              </w:rPr>
              <w:t>All Ops Managers /</w:t>
            </w:r>
          </w:p>
          <w:p w14:paraId="14FD69EE" w14:textId="7DAA2076" w:rsidR="00BE0236" w:rsidRPr="00833DDC" w:rsidRDefault="00FE318D" w:rsidP="00BE0236">
            <w:pPr>
              <w:spacing w:before="20" w:after="20"/>
              <w:rPr>
                <w:rFonts w:ascii="Arial" w:hAnsi="Arial" w:cs="Arial"/>
                <w:sz w:val="20"/>
                <w:szCs w:val="20"/>
              </w:rPr>
            </w:pPr>
            <w:r>
              <w:rPr>
                <w:rFonts w:ascii="Arial" w:hAnsi="Arial" w:cs="Arial"/>
                <w:sz w:val="20"/>
                <w:szCs w:val="20"/>
              </w:rPr>
              <w:t>HoS</w:t>
            </w:r>
          </w:p>
        </w:tc>
        <w:tc>
          <w:tcPr>
            <w:tcW w:w="1211" w:type="dxa"/>
          </w:tcPr>
          <w:p w14:paraId="58D5870E" w14:textId="20609E33" w:rsidR="00BE0236" w:rsidRPr="00833DDC"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3CB06A22" w14:textId="77777777" w:rsidR="00BE0236" w:rsidRDefault="00BE0236" w:rsidP="00E66355">
            <w:pPr>
              <w:pStyle w:val="ListParagraph"/>
              <w:numPr>
                <w:ilvl w:val="0"/>
                <w:numId w:val="4"/>
              </w:numPr>
              <w:ind w:left="145" w:hanging="145"/>
              <w:rPr>
                <w:rFonts w:ascii="Arial" w:hAnsi="Arial" w:cs="Arial"/>
                <w:sz w:val="20"/>
                <w:szCs w:val="20"/>
              </w:rPr>
            </w:pPr>
            <w:r>
              <w:rPr>
                <w:rFonts w:ascii="Arial" w:hAnsi="Arial" w:cs="Arial"/>
                <w:sz w:val="20"/>
                <w:szCs w:val="20"/>
              </w:rPr>
              <w:t>Feedback from young people</w:t>
            </w:r>
          </w:p>
          <w:p w14:paraId="300D4C77" w14:textId="77777777" w:rsidR="00BE0236" w:rsidRDefault="00BE0236" w:rsidP="00E66355">
            <w:pPr>
              <w:pStyle w:val="ListParagraph"/>
              <w:numPr>
                <w:ilvl w:val="0"/>
                <w:numId w:val="4"/>
              </w:numPr>
              <w:ind w:left="145" w:hanging="145"/>
              <w:rPr>
                <w:rFonts w:ascii="Arial" w:hAnsi="Arial" w:cs="Arial"/>
                <w:sz w:val="20"/>
                <w:szCs w:val="20"/>
              </w:rPr>
            </w:pPr>
            <w:r>
              <w:rPr>
                <w:rFonts w:ascii="Arial" w:hAnsi="Arial" w:cs="Arial"/>
                <w:sz w:val="20"/>
                <w:szCs w:val="20"/>
              </w:rPr>
              <w:t>Reduction in reoffending</w:t>
            </w:r>
          </w:p>
          <w:p w14:paraId="138C4F15" w14:textId="77777777" w:rsidR="00BE0236" w:rsidRDefault="00BE0236" w:rsidP="00E66355">
            <w:pPr>
              <w:pStyle w:val="ListParagraph"/>
              <w:numPr>
                <w:ilvl w:val="0"/>
                <w:numId w:val="4"/>
              </w:numPr>
              <w:ind w:left="145" w:hanging="145"/>
              <w:rPr>
                <w:rFonts w:ascii="Arial" w:hAnsi="Arial" w:cs="Arial"/>
                <w:sz w:val="20"/>
                <w:szCs w:val="20"/>
              </w:rPr>
            </w:pPr>
            <w:r>
              <w:rPr>
                <w:rFonts w:ascii="Arial" w:hAnsi="Arial" w:cs="Arial"/>
                <w:sz w:val="20"/>
                <w:szCs w:val="20"/>
              </w:rPr>
              <w:t>Reduction in breach</w:t>
            </w:r>
          </w:p>
          <w:p w14:paraId="12AB1BC0" w14:textId="46E3E1CB" w:rsidR="00BE0236" w:rsidRPr="00833DDC" w:rsidRDefault="00BE0236" w:rsidP="00E66355">
            <w:pPr>
              <w:pStyle w:val="ListParagraph"/>
              <w:numPr>
                <w:ilvl w:val="0"/>
                <w:numId w:val="4"/>
              </w:numPr>
              <w:ind w:left="145" w:hanging="145"/>
              <w:rPr>
                <w:rFonts w:ascii="Arial" w:hAnsi="Arial" w:cs="Arial"/>
                <w:sz w:val="20"/>
                <w:szCs w:val="20"/>
              </w:rPr>
            </w:pPr>
            <w:r>
              <w:rPr>
                <w:rFonts w:ascii="Arial" w:hAnsi="Arial" w:cs="Arial"/>
                <w:sz w:val="20"/>
                <w:szCs w:val="20"/>
              </w:rPr>
              <w:t>Numbers engaged with</w:t>
            </w:r>
          </w:p>
        </w:tc>
        <w:tc>
          <w:tcPr>
            <w:tcW w:w="3260" w:type="dxa"/>
          </w:tcPr>
          <w:p w14:paraId="49544B4C" w14:textId="35A1DB9A" w:rsidR="00BE0236" w:rsidRPr="00D00CA1" w:rsidRDefault="00BE0236" w:rsidP="00BE0236">
            <w:pPr>
              <w:spacing w:before="60" w:after="60"/>
              <w:rPr>
                <w:rFonts w:ascii="Arial" w:hAnsi="Arial" w:cs="Arial"/>
                <w:sz w:val="20"/>
                <w:szCs w:val="20"/>
              </w:rPr>
            </w:pPr>
          </w:p>
        </w:tc>
      </w:tr>
      <w:tr w:rsidR="00BE0236" w14:paraId="3E953176" w14:textId="77777777" w:rsidTr="007E34F4">
        <w:tc>
          <w:tcPr>
            <w:tcW w:w="15446" w:type="dxa"/>
            <w:gridSpan w:val="5"/>
          </w:tcPr>
          <w:p w14:paraId="369649AD" w14:textId="217756AE" w:rsidR="00BE0236" w:rsidRPr="00D00CA1" w:rsidRDefault="00BE0236" w:rsidP="00BE0236">
            <w:pPr>
              <w:spacing w:before="60" w:after="60"/>
              <w:rPr>
                <w:rFonts w:ascii="Arial" w:hAnsi="Arial" w:cs="Arial"/>
                <w:b/>
                <w:bCs/>
              </w:rPr>
            </w:pPr>
            <w:r w:rsidRPr="00D00CA1">
              <w:rPr>
                <w:rFonts w:ascii="Arial" w:hAnsi="Arial" w:cs="Arial"/>
                <w:b/>
                <w:bCs/>
              </w:rPr>
              <w:t xml:space="preserve">Operational Priority : </w:t>
            </w:r>
            <w:r w:rsidRPr="005B22E2">
              <w:rPr>
                <w:rFonts w:ascii="Arial" w:hAnsi="Arial" w:cs="Arial"/>
                <w:b/>
                <w:bCs/>
              </w:rPr>
              <w:t>Support desistance and maximise potential of YP</w:t>
            </w:r>
          </w:p>
        </w:tc>
      </w:tr>
      <w:tr w:rsidR="00BE0236" w:rsidRPr="00D00CA1" w14:paraId="65440693" w14:textId="77777777" w:rsidTr="00E66355">
        <w:tc>
          <w:tcPr>
            <w:tcW w:w="5472" w:type="dxa"/>
          </w:tcPr>
          <w:p w14:paraId="7C975DDF"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Supporting Action</w:t>
            </w:r>
          </w:p>
        </w:tc>
        <w:tc>
          <w:tcPr>
            <w:tcW w:w="1470" w:type="dxa"/>
          </w:tcPr>
          <w:p w14:paraId="55F92454"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Lead</w:t>
            </w:r>
          </w:p>
        </w:tc>
        <w:tc>
          <w:tcPr>
            <w:tcW w:w="1211" w:type="dxa"/>
          </w:tcPr>
          <w:p w14:paraId="51F38F25"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By When</w:t>
            </w:r>
          </w:p>
        </w:tc>
        <w:tc>
          <w:tcPr>
            <w:tcW w:w="4033" w:type="dxa"/>
          </w:tcPr>
          <w:p w14:paraId="07C7561C" w14:textId="77777777" w:rsidR="00BE0236" w:rsidRPr="00D00CA1" w:rsidRDefault="00BE0236" w:rsidP="00BE0236">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053F3795"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Progress / Evidence</w:t>
            </w:r>
          </w:p>
        </w:tc>
      </w:tr>
      <w:tr w:rsidR="00BE0236" w:rsidRPr="00D00CA1" w14:paraId="3200A1FA" w14:textId="77777777" w:rsidTr="00E66355">
        <w:tc>
          <w:tcPr>
            <w:tcW w:w="5472" w:type="dxa"/>
          </w:tcPr>
          <w:p w14:paraId="7DBD1F1F" w14:textId="2FE70406" w:rsidR="00BE0236" w:rsidRPr="005B22E2" w:rsidRDefault="00BE0236" w:rsidP="00BE0236">
            <w:pPr>
              <w:spacing w:before="60" w:after="60"/>
              <w:rPr>
                <w:rFonts w:ascii="Arial" w:hAnsi="Arial" w:cs="Arial"/>
                <w:sz w:val="20"/>
                <w:szCs w:val="20"/>
              </w:rPr>
            </w:pPr>
            <w:r w:rsidRPr="005B22E2">
              <w:rPr>
                <w:rFonts w:ascii="Arial" w:hAnsi="Arial" w:cs="Arial"/>
                <w:sz w:val="20"/>
                <w:szCs w:val="20"/>
              </w:rPr>
              <w:t>YOT Team to review desistance and identify areas of improvement and best practice</w:t>
            </w:r>
          </w:p>
        </w:tc>
        <w:tc>
          <w:tcPr>
            <w:tcW w:w="1470" w:type="dxa"/>
          </w:tcPr>
          <w:p w14:paraId="5B5FF3C7" w14:textId="3D4E05F6" w:rsidR="00BE0236" w:rsidRPr="00D00CA1" w:rsidRDefault="00BE0236" w:rsidP="00BE0236">
            <w:pPr>
              <w:spacing w:before="60" w:after="60"/>
              <w:rPr>
                <w:rFonts w:ascii="Arial" w:hAnsi="Arial" w:cs="Arial"/>
                <w:sz w:val="20"/>
                <w:szCs w:val="20"/>
              </w:rPr>
            </w:pPr>
            <w:r>
              <w:rPr>
                <w:rFonts w:ascii="Arial" w:hAnsi="Arial" w:cs="Arial"/>
                <w:sz w:val="20"/>
                <w:szCs w:val="20"/>
              </w:rPr>
              <w:t>All team</w:t>
            </w:r>
          </w:p>
        </w:tc>
        <w:tc>
          <w:tcPr>
            <w:tcW w:w="1211" w:type="dxa"/>
          </w:tcPr>
          <w:p w14:paraId="0B17FB87" w14:textId="7DBB5FD8" w:rsidR="00BE0236" w:rsidRPr="00D00CA1"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770D1EFC" w14:textId="77777777" w:rsidR="00BE0236"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Service user feedback</w:t>
            </w:r>
          </w:p>
          <w:p w14:paraId="0716739A" w14:textId="4D6AA8D9"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Reduction in reoffending rates</w:t>
            </w:r>
          </w:p>
          <w:p w14:paraId="3219228A" w14:textId="035D971E" w:rsidR="00BE0236" w:rsidRPr="00F74DC8"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Reduction in breaches</w:t>
            </w:r>
          </w:p>
        </w:tc>
        <w:tc>
          <w:tcPr>
            <w:tcW w:w="3260" w:type="dxa"/>
          </w:tcPr>
          <w:p w14:paraId="094EE054" w14:textId="1858CA12" w:rsidR="00BE0236" w:rsidRPr="00D00CA1" w:rsidRDefault="00BE0236" w:rsidP="00BE0236">
            <w:pPr>
              <w:spacing w:before="60" w:after="60"/>
              <w:rPr>
                <w:rFonts w:ascii="Arial" w:hAnsi="Arial" w:cs="Arial"/>
                <w:sz w:val="20"/>
                <w:szCs w:val="20"/>
              </w:rPr>
            </w:pPr>
          </w:p>
        </w:tc>
      </w:tr>
      <w:tr w:rsidR="00BE0236" w:rsidRPr="00D00CA1" w14:paraId="75E645EE" w14:textId="77777777" w:rsidTr="00E66355">
        <w:tc>
          <w:tcPr>
            <w:tcW w:w="5472" w:type="dxa"/>
          </w:tcPr>
          <w:p w14:paraId="5D52B4C8" w14:textId="4433254D" w:rsidR="00BE0236" w:rsidRPr="00D00CA1" w:rsidRDefault="00BE0236" w:rsidP="00BE0236">
            <w:pPr>
              <w:spacing w:before="60" w:after="60"/>
              <w:rPr>
                <w:rFonts w:ascii="Arial" w:hAnsi="Arial" w:cs="Arial"/>
                <w:sz w:val="20"/>
                <w:szCs w:val="20"/>
              </w:rPr>
            </w:pPr>
            <w:r w:rsidRPr="005B22E2">
              <w:rPr>
                <w:rFonts w:ascii="Arial" w:hAnsi="Arial" w:cs="Arial"/>
                <w:sz w:val="20"/>
                <w:szCs w:val="20"/>
              </w:rPr>
              <w:t>Improve Intervention Planning within Assetplus to ensure that factors for and against desistance identified in assessment are effectively addressed within planning</w:t>
            </w:r>
          </w:p>
        </w:tc>
        <w:tc>
          <w:tcPr>
            <w:tcW w:w="1470" w:type="dxa"/>
          </w:tcPr>
          <w:p w14:paraId="48EE4901" w14:textId="6B0AF359" w:rsidR="00BE0236" w:rsidRPr="00D00CA1" w:rsidRDefault="00BE0236" w:rsidP="00BE0236">
            <w:pPr>
              <w:spacing w:before="60" w:after="60"/>
              <w:rPr>
                <w:rFonts w:ascii="Arial" w:hAnsi="Arial" w:cs="Arial"/>
                <w:sz w:val="20"/>
                <w:szCs w:val="20"/>
              </w:rPr>
            </w:pPr>
            <w:r>
              <w:rPr>
                <w:rFonts w:ascii="Arial" w:hAnsi="Arial" w:cs="Arial"/>
                <w:sz w:val="20"/>
                <w:szCs w:val="20"/>
              </w:rPr>
              <w:t>All team</w:t>
            </w:r>
          </w:p>
        </w:tc>
        <w:tc>
          <w:tcPr>
            <w:tcW w:w="1211" w:type="dxa"/>
          </w:tcPr>
          <w:p w14:paraId="787377DD" w14:textId="644225E2" w:rsidR="00BE0236" w:rsidRPr="00D00CA1"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1DB4802B" w14:textId="77777777"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Re-offending data</w:t>
            </w:r>
          </w:p>
          <w:p w14:paraId="30A5B9C7" w14:textId="77777777"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Reduction in recidivism</w:t>
            </w:r>
          </w:p>
          <w:p w14:paraId="6AB5E629" w14:textId="60D4DE0F" w:rsidR="00BE0236" w:rsidRPr="00D00CA1"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Improvement in positive outcomes for YP</w:t>
            </w:r>
          </w:p>
        </w:tc>
        <w:tc>
          <w:tcPr>
            <w:tcW w:w="3260" w:type="dxa"/>
          </w:tcPr>
          <w:p w14:paraId="5F4BB186" w14:textId="58B44BEE" w:rsidR="00BE0236" w:rsidRPr="00D00CA1" w:rsidRDefault="00BE0236" w:rsidP="00BE0236">
            <w:pPr>
              <w:spacing w:before="60" w:after="60"/>
              <w:rPr>
                <w:rFonts w:ascii="Arial" w:hAnsi="Arial" w:cs="Arial"/>
                <w:sz w:val="20"/>
                <w:szCs w:val="20"/>
              </w:rPr>
            </w:pPr>
          </w:p>
        </w:tc>
      </w:tr>
      <w:tr w:rsidR="00BE0236" w:rsidRPr="00D00CA1" w14:paraId="05BF26A1" w14:textId="77777777" w:rsidTr="00E66355">
        <w:tc>
          <w:tcPr>
            <w:tcW w:w="5472" w:type="dxa"/>
          </w:tcPr>
          <w:p w14:paraId="1E15BD04" w14:textId="4113DE96" w:rsidR="00BE0236" w:rsidRPr="00D00CA1" w:rsidRDefault="00BE0236" w:rsidP="00BE0236">
            <w:pPr>
              <w:spacing w:before="60" w:after="60"/>
              <w:rPr>
                <w:rFonts w:ascii="Arial" w:hAnsi="Arial" w:cs="Arial"/>
                <w:sz w:val="20"/>
                <w:szCs w:val="20"/>
              </w:rPr>
            </w:pPr>
            <w:r w:rsidRPr="005B22E2">
              <w:rPr>
                <w:rFonts w:ascii="Arial" w:hAnsi="Arial" w:cs="Arial"/>
                <w:sz w:val="20"/>
                <w:szCs w:val="20"/>
              </w:rPr>
              <w:t>Develop current programmes team to focus on delivery of targeted interventions to tackle desistance factors and develop resources available.</w:t>
            </w:r>
          </w:p>
        </w:tc>
        <w:tc>
          <w:tcPr>
            <w:tcW w:w="1470" w:type="dxa"/>
          </w:tcPr>
          <w:p w14:paraId="4300F82D" w14:textId="26D6EAB6" w:rsidR="00BE0236" w:rsidRPr="00D00CA1" w:rsidRDefault="00BE0236" w:rsidP="00BE0236">
            <w:pPr>
              <w:spacing w:before="60" w:after="60"/>
              <w:rPr>
                <w:rFonts w:ascii="Arial" w:hAnsi="Arial" w:cs="Arial"/>
                <w:sz w:val="20"/>
                <w:szCs w:val="20"/>
              </w:rPr>
            </w:pPr>
            <w:r>
              <w:rPr>
                <w:rFonts w:ascii="Arial" w:hAnsi="Arial" w:cs="Arial"/>
                <w:sz w:val="20"/>
                <w:szCs w:val="20"/>
              </w:rPr>
              <w:t>All team</w:t>
            </w:r>
          </w:p>
        </w:tc>
        <w:tc>
          <w:tcPr>
            <w:tcW w:w="1211" w:type="dxa"/>
          </w:tcPr>
          <w:p w14:paraId="173DB941" w14:textId="547F510F" w:rsidR="00BE0236" w:rsidRPr="00D00CA1"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260A9498" w14:textId="77777777"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Re-offending data</w:t>
            </w:r>
          </w:p>
          <w:p w14:paraId="7EF34044" w14:textId="77777777"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Reduction in recidivism</w:t>
            </w:r>
          </w:p>
          <w:p w14:paraId="2B9A4189" w14:textId="2979C8CA"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Improvement in positive outcomes for YP</w:t>
            </w:r>
          </w:p>
        </w:tc>
        <w:tc>
          <w:tcPr>
            <w:tcW w:w="3260" w:type="dxa"/>
          </w:tcPr>
          <w:p w14:paraId="57D0F11F" w14:textId="335580E5" w:rsidR="00BE0236" w:rsidRPr="00D00CA1" w:rsidRDefault="00BE0236" w:rsidP="00BE0236">
            <w:pPr>
              <w:spacing w:before="60" w:after="60"/>
              <w:rPr>
                <w:rFonts w:ascii="Arial" w:hAnsi="Arial" w:cs="Arial"/>
                <w:sz w:val="20"/>
                <w:szCs w:val="20"/>
              </w:rPr>
            </w:pPr>
          </w:p>
        </w:tc>
      </w:tr>
    </w:tbl>
    <w:p w14:paraId="5C5AE082" w14:textId="77777777" w:rsidR="0069308E" w:rsidRDefault="0069308E"/>
    <w:tbl>
      <w:tblPr>
        <w:tblStyle w:val="TableGrid"/>
        <w:tblW w:w="15446" w:type="dxa"/>
        <w:tblLook w:val="04A0" w:firstRow="1" w:lastRow="0" w:firstColumn="1" w:lastColumn="0" w:noHBand="0" w:noVBand="1"/>
      </w:tblPr>
      <w:tblGrid>
        <w:gridCol w:w="5472"/>
        <w:gridCol w:w="1470"/>
        <w:gridCol w:w="1211"/>
        <w:gridCol w:w="4033"/>
        <w:gridCol w:w="3260"/>
      </w:tblGrid>
      <w:tr w:rsidR="00BE0236" w14:paraId="597AD3E3" w14:textId="77777777" w:rsidTr="007E34F4">
        <w:tc>
          <w:tcPr>
            <w:tcW w:w="15446" w:type="dxa"/>
            <w:gridSpan w:val="5"/>
          </w:tcPr>
          <w:p w14:paraId="3EE45AC3" w14:textId="136004DB" w:rsidR="00BE0236" w:rsidRPr="00D00CA1" w:rsidRDefault="00BE0236" w:rsidP="00BE0236">
            <w:pPr>
              <w:spacing w:before="60" w:after="60"/>
              <w:rPr>
                <w:rFonts w:ascii="Arial" w:hAnsi="Arial" w:cs="Arial"/>
                <w:b/>
                <w:bCs/>
              </w:rPr>
            </w:pPr>
            <w:r w:rsidRPr="00D00CA1">
              <w:rPr>
                <w:rFonts w:ascii="Arial" w:hAnsi="Arial" w:cs="Arial"/>
                <w:b/>
                <w:bCs/>
              </w:rPr>
              <w:lastRenderedPageBreak/>
              <w:t xml:space="preserve">Operational Priority : </w:t>
            </w:r>
            <w:r w:rsidRPr="005B22E2">
              <w:rPr>
                <w:rFonts w:ascii="Arial" w:hAnsi="Arial" w:cs="Arial"/>
                <w:b/>
                <w:bCs/>
              </w:rPr>
              <w:t>Increase role of parents</w:t>
            </w:r>
            <w:r>
              <w:rPr>
                <w:rFonts w:ascii="Arial" w:hAnsi="Arial" w:cs="Arial"/>
                <w:b/>
                <w:bCs/>
              </w:rPr>
              <w:t xml:space="preserve"> </w:t>
            </w:r>
            <w:r w:rsidRPr="005B22E2">
              <w:rPr>
                <w:rFonts w:ascii="Arial" w:hAnsi="Arial" w:cs="Arial"/>
                <w:b/>
                <w:bCs/>
              </w:rPr>
              <w:t>/</w:t>
            </w:r>
            <w:r>
              <w:rPr>
                <w:rFonts w:ascii="Arial" w:hAnsi="Arial" w:cs="Arial"/>
                <w:b/>
                <w:bCs/>
              </w:rPr>
              <w:t xml:space="preserve"> </w:t>
            </w:r>
            <w:r w:rsidRPr="005B22E2">
              <w:rPr>
                <w:rFonts w:ascii="Arial" w:hAnsi="Arial" w:cs="Arial"/>
                <w:b/>
                <w:bCs/>
              </w:rPr>
              <w:t>carers in reduction of offending</w:t>
            </w:r>
          </w:p>
        </w:tc>
      </w:tr>
      <w:tr w:rsidR="00BE0236" w:rsidRPr="00D00CA1" w14:paraId="1877FC98" w14:textId="77777777" w:rsidTr="00E66355">
        <w:tc>
          <w:tcPr>
            <w:tcW w:w="5472" w:type="dxa"/>
          </w:tcPr>
          <w:p w14:paraId="581F9EA1"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Supporting Action</w:t>
            </w:r>
          </w:p>
        </w:tc>
        <w:tc>
          <w:tcPr>
            <w:tcW w:w="1470" w:type="dxa"/>
          </w:tcPr>
          <w:p w14:paraId="5015674C"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Lead</w:t>
            </w:r>
          </w:p>
        </w:tc>
        <w:tc>
          <w:tcPr>
            <w:tcW w:w="1211" w:type="dxa"/>
          </w:tcPr>
          <w:p w14:paraId="60289C29"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By When</w:t>
            </w:r>
          </w:p>
        </w:tc>
        <w:tc>
          <w:tcPr>
            <w:tcW w:w="4033" w:type="dxa"/>
          </w:tcPr>
          <w:p w14:paraId="10FBAAA9" w14:textId="77777777" w:rsidR="00BE0236" w:rsidRPr="00D00CA1" w:rsidRDefault="00BE0236" w:rsidP="00BE0236">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21CEE01A"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Progress / Evidence</w:t>
            </w:r>
          </w:p>
        </w:tc>
      </w:tr>
      <w:tr w:rsidR="00BE0236" w:rsidRPr="00D00CA1" w14:paraId="01988600" w14:textId="77777777" w:rsidTr="00E66355">
        <w:tc>
          <w:tcPr>
            <w:tcW w:w="5472" w:type="dxa"/>
          </w:tcPr>
          <w:p w14:paraId="4E222112" w14:textId="4A95EE87" w:rsidR="00BE0236" w:rsidRPr="00D00CA1" w:rsidRDefault="00BE0236" w:rsidP="00BE0236">
            <w:pPr>
              <w:spacing w:before="60" w:after="60"/>
              <w:rPr>
                <w:rFonts w:ascii="Arial" w:hAnsi="Arial" w:cs="Arial"/>
                <w:sz w:val="20"/>
                <w:szCs w:val="20"/>
              </w:rPr>
            </w:pPr>
            <w:r w:rsidRPr="005B22E2">
              <w:rPr>
                <w:rFonts w:ascii="Arial" w:hAnsi="Arial" w:cs="Arial"/>
                <w:sz w:val="20"/>
                <w:szCs w:val="20"/>
              </w:rPr>
              <w:t>Increase engagement, support and direct intervention with parents in each stage of process</w:t>
            </w:r>
          </w:p>
        </w:tc>
        <w:tc>
          <w:tcPr>
            <w:tcW w:w="1470" w:type="dxa"/>
          </w:tcPr>
          <w:p w14:paraId="0E5B7ED1" w14:textId="37694A1C" w:rsidR="00BE0236" w:rsidRPr="00D00CA1" w:rsidRDefault="00BE0236" w:rsidP="00BE0236">
            <w:pPr>
              <w:spacing w:before="60" w:after="60"/>
              <w:rPr>
                <w:rFonts w:ascii="Arial" w:hAnsi="Arial" w:cs="Arial"/>
                <w:sz w:val="20"/>
                <w:szCs w:val="20"/>
              </w:rPr>
            </w:pPr>
            <w:r>
              <w:rPr>
                <w:rFonts w:ascii="Arial" w:hAnsi="Arial" w:cs="Arial"/>
                <w:sz w:val="20"/>
                <w:szCs w:val="20"/>
              </w:rPr>
              <w:t>All team</w:t>
            </w:r>
          </w:p>
        </w:tc>
        <w:tc>
          <w:tcPr>
            <w:tcW w:w="1211" w:type="dxa"/>
          </w:tcPr>
          <w:p w14:paraId="671CD225" w14:textId="3FA02871" w:rsidR="00BE0236" w:rsidRPr="00D00CA1" w:rsidRDefault="007E34F4" w:rsidP="00BE0236">
            <w:pPr>
              <w:spacing w:before="60" w:after="60"/>
              <w:rPr>
                <w:rFonts w:ascii="Arial" w:hAnsi="Arial" w:cs="Arial"/>
                <w:sz w:val="20"/>
                <w:szCs w:val="20"/>
              </w:rPr>
            </w:pPr>
            <w:r>
              <w:rPr>
                <w:rFonts w:ascii="Arial" w:hAnsi="Arial" w:cs="Arial"/>
                <w:sz w:val="20"/>
                <w:szCs w:val="20"/>
              </w:rPr>
              <w:t>June 2021</w:t>
            </w:r>
          </w:p>
        </w:tc>
        <w:tc>
          <w:tcPr>
            <w:tcW w:w="4033" w:type="dxa"/>
          </w:tcPr>
          <w:p w14:paraId="1BA94426" w14:textId="77777777" w:rsidR="00BE0236" w:rsidRPr="005B22E2" w:rsidRDefault="00BE0236" w:rsidP="00E66355">
            <w:pPr>
              <w:pStyle w:val="ListParagraph"/>
              <w:numPr>
                <w:ilvl w:val="0"/>
                <w:numId w:val="4"/>
              </w:numPr>
              <w:ind w:left="145" w:hanging="145"/>
              <w:rPr>
                <w:rFonts w:ascii="Arial" w:hAnsi="Arial" w:cs="Arial"/>
                <w:sz w:val="20"/>
                <w:szCs w:val="20"/>
              </w:rPr>
            </w:pPr>
            <w:r w:rsidRPr="005B22E2">
              <w:rPr>
                <w:rFonts w:ascii="Arial" w:hAnsi="Arial" w:cs="Arial"/>
                <w:sz w:val="20"/>
                <w:szCs w:val="20"/>
              </w:rPr>
              <w:t>Re-offending data</w:t>
            </w:r>
          </w:p>
          <w:p w14:paraId="47A8280B" w14:textId="5A79FE8D" w:rsidR="00BE0236" w:rsidRPr="00FE3847" w:rsidRDefault="00BE0236" w:rsidP="00E66355">
            <w:pPr>
              <w:pStyle w:val="ListParagraph"/>
              <w:numPr>
                <w:ilvl w:val="0"/>
                <w:numId w:val="4"/>
              </w:numPr>
              <w:ind w:left="145" w:hanging="145"/>
              <w:rPr>
                <w:rFonts w:ascii="Arial" w:hAnsi="Arial" w:cs="Arial"/>
                <w:sz w:val="20"/>
                <w:szCs w:val="20"/>
              </w:rPr>
            </w:pPr>
            <w:r w:rsidRPr="00FE3847">
              <w:rPr>
                <w:rFonts w:ascii="Arial" w:hAnsi="Arial" w:cs="Arial"/>
                <w:sz w:val="20"/>
                <w:szCs w:val="20"/>
              </w:rPr>
              <w:t>Assetplus reviews indicates change in related areas</w:t>
            </w:r>
          </w:p>
          <w:p w14:paraId="173585E8" w14:textId="1914F75B" w:rsidR="00BE0236" w:rsidRPr="00D00CA1" w:rsidRDefault="00BE0236" w:rsidP="00E66355">
            <w:pPr>
              <w:pStyle w:val="ListParagraph"/>
              <w:numPr>
                <w:ilvl w:val="0"/>
                <w:numId w:val="4"/>
              </w:numPr>
              <w:ind w:left="145" w:hanging="145"/>
              <w:rPr>
                <w:rFonts w:ascii="Arial" w:hAnsi="Arial" w:cs="Arial"/>
                <w:sz w:val="20"/>
                <w:szCs w:val="20"/>
              </w:rPr>
            </w:pPr>
            <w:r w:rsidRPr="00FE3847">
              <w:rPr>
                <w:rFonts w:ascii="Arial" w:hAnsi="Arial" w:cs="Arial"/>
                <w:sz w:val="20"/>
                <w:szCs w:val="20"/>
              </w:rPr>
              <w:t>Assetplus Self-Assessments (YP &amp; P/C)</w:t>
            </w:r>
          </w:p>
        </w:tc>
        <w:tc>
          <w:tcPr>
            <w:tcW w:w="3260" w:type="dxa"/>
          </w:tcPr>
          <w:p w14:paraId="7B5EDEDC" w14:textId="03E58A16" w:rsidR="008E70F1" w:rsidRPr="00D00CA1" w:rsidRDefault="008E70F1" w:rsidP="00BE0236">
            <w:pPr>
              <w:spacing w:before="60" w:after="60"/>
              <w:rPr>
                <w:rFonts w:ascii="Arial" w:hAnsi="Arial" w:cs="Arial"/>
                <w:sz w:val="20"/>
                <w:szCs w:val="20"/>
              </w:rPr>
            </w:pPr>
            <w:r>
              <w:rPr>
                <w:rFonts w:ascii="Arial" w:hAnsi="Arial" w:cs="Arial"/>
                <w:sz w:val="20"/>
                <w:szCs w:val="20"/>
              </w:rPr>
              <w:t xml:space="preserve">Currently collating service user feedback from young people and parents. </w:t>
            </w:r>
          </w:p>
        </w:tc>
      </w:tr>
    </w:tbl>
    <w:p w14:paraId="47B80891" w14:textId="6F87E971" w:rsidR="0069308E" w:rsidRDefault="0069308E" w:rsidP="00E66355">
      <w:pPr>
        <w:spacing w:after="0" w:line="240" w:lineRule="auto"/>
        <w:rPr>
          <w:sz w:val="8"/>
          <w:szCs w:val="8"/>
        </w:rPr>
      </w:pPr>
    </w:p>
    <w:p w14:paraId="4C137994" w14:textId="77777777" w:rsidR="0069308E" w:rsidRDefault="0069308E">
      <w:pPr>
        <w:rPr>
          <w:sz w:val="8"/>
          <w:szCs w:val="8"/>
        </w:rPr>
      </w:pPr>
      <w:r>
        <w:rPr>
          <w:sz w:val="8"/>
          <w:szCs w:val="8"/>
        </w:rPr>
        <w:br w:type="page"/>
      </w:r>
    </w:p>
    <w:p w14:paraId="7DD856D3" w14:textId="77777777" w:rsidR="00E66355" w:rsidRPr="00E66355" w:rsidRDefault="00E66355" w:rsidP="00E66355">
      <w:pPr>
        <w:spacing w:after="0" w:line="240" w:lineRule="auto"/>
        <w:rPr>
          <w:sz w:val="8"/>
          <w:szCs w:val="8"/>
        </w:rPr>
      </w:pPr>
    </w:p>
    <w:tbl>
      <w:tblPr>
        <w:tblStyle w:val="TableGrid"/>
        <w:tblW w:w="15446" w:type="dxa"/>
        <w:tblLook w:val="04A0" w:firstRow="1" w:lastRow="0" w:firstColumn="1" w:lastColumn="0" w:noHBand="0" w:noVBand="1"/>
      </w:tblPr>
      <w:tblGrid>
        <w:gridCol w:w="5472"/>
        <w:gridCol w:w="1470"/>
        <w:gridCol w:w="1211"/>
        <w:gridCol w:w="4176"/>
        <w:gridCol w:w="3117"/>
      </w:tblGrid>
      <w:tr w:rsidR="00BE0236" w14:paraId="5FC287C5" w14:textId="77777777" w:rsidTr="007E34F4">
        <w:tc>
          <w:tcPr>
            <w:tcW w:w="15446" w:type="dxa"/>
            <w:gridSpan w:val="5"/>
          </w:tcPr>
          <w:p w14:paraId="3091ADBA" w14:textId="54EF47BD" w:rsidR="00BE0236" w:rsidRPr="000A281B" w:rsidRDefault="00BE0236" w:rsidP="00345A57">
            <w:pPr>
              <w:spacing w:before="40" w:after="40"/>
              <w:rPr>
                <w:rFonts w:ascii="Arial" w:hAnsi="Arial" w:cs="Arial"/>
                <w:b/>
                <w:bCs/>
                <w:sz w:val="26"/>
                <w:szCs w:val="26"/>
              </w:rPr>
            </w:pPr>
            <w:r w:rsidRPr="000A281B">
              <w:rPr>
                <w:rFonts w:ascii="Arial" w:hAnsi="Arial" w:cs="Arial"/>
                <w:b/>
                <w:bCs/>
                <w:sz w:val="26"/>
                <w:szCs w:val="26"/>
              </w:rPr>
              <w:t xml:space="preserve">Strategic Priority : </w:t>
            </w:r>
            <w:r w:rsidRPr="00C14D06">
              <w:rPr>
                <w:rFonts w:ascii="Arial" w:hAnsi="Arial" w:cs="Arial"/>
                <w:b/>
                <w:bCs/>
                <w:sz w:val="26"/>
                <w:szCs w:val="26"/>
              </w:rPr>
              <w:t>Reduce use of custody</w:t>
            </w:r>
          </w:p>
        </w:tc>
      </w:tr>
      <w:tr w:rsidR="00345A57" w14:paraId="38A19012" w14:textId="77777777" w:rsidTr="007E34F4">
        <w:tc>
          <w:tcPr>
            <w:tcW w:w="15446" w:type="dxa"/>
            <w:gridSpan w:val="5"/>
          </w:tcPr>
          <w:p w14:paraId="20495729" w14:textId="5314DE18" w:rsidR="00345A57" w:rsidRDefault="00345A57" w:rsidP="008E70F1">
            <w:pPr>
              <w:spacing w:before="60" w:after="60"/>
              <w:rPr>
                <w:rFonts w:ascii="Arial" w:hAnsi="Arial" w:cs="Arial"/>
                <w:b/>
                <w:bCs/>
              </w:rPr>
            </w:pPr>
            <w:r w:rsidRPr="00345A57">
              <w:rPr>
                <w:rFonts w:ascii="Arial" w:hAnsi="Arial" w:cs="Arial"/>
                <w:b/>
                <w:bCs/>
                <w:color w:val="FF0000"/>
              </w:rPr>
              <w:t xml:space="preserve">Board Member: </w:t>
            </w:r>
            <w:r>
              <w:rPr>
                <w:rFonts w:ascii="Arial" w:hAnsi="Arial" w:cs="Arial"/>
                <w:b/>
                <w:bCs/>
                <w:color w:val="FF0000"/>
              </w:rPr>
              <w:t>Ian Walker</w:t>
            </w:r>
          </w:p>
        </w:tc>
      </w:tr>
      <w:tr w:rsidR="00BE0236" w14:paraId="638B1049" w14:textId="77777777" w:rsidTr="007E34F4">
        <w:tc>
          <w:tcPr>
            <w:tcW w:w="15446" w:type="dxa"/>
            <w:gridSpan w:val="5"/>
          </w:tcPr>
          <w:p w14:paraId="2DEFCCA8" w14:textId="77777777" w:rsidR="00BE0236" w:rsidRDefault="00BE0236" w:rsidP="00345A57">
            <w:pPr>
              <w:spacing w:before="20" w:after="20"/>
              <w:rPr>
                <w:rFonts w:ascii="Arial" w:hAnsi="Arial" w:cs="Arial"/>
                <w:b/>
                <w:bCs/>
              </w:rPr>
            </w:pPr>
            <w:r>
              <w:rPr>
                <w:rFonts w:ascii="Arial" w:hAnsi="Arial" w:cs="Arial"/>
                <w:b/>
                <w:bCs/>
              </w:rPr>
              <w:t xml:space="preserve">Impact on children: </w:t>
            </w:r>
          </w:p>
        </w:tc>
      </w:tr>
      <w:tr w:rsidR="00BE0236" w14:paraId="49F949D7" w14:textId="77777777" w:rsidTr="007E34F4">
        <w:tc>
          <w:tcPr>
            <w:tcW w:w="15446" w:type="dxa"/>
            <w:gridSpan w:val="5"/>
          </w:tcPr>
          <w:p w14:paraId="44DF6A2E" w14:textId="1963F0D7" w:rsidR="00BE0236" w:rsidRDefault="00BE0236" w:rsidP="00345A57">
            <w:pPr>
              <w:spacing w:before="20" w:after="20"/>
              <w:rPr>
                <w:rFonts w:ascii="Arial" w:hAnsi="Arial" w:cs="Arial"/>
                <w:b/>
                <w:bCs/>
              </w:rPr>
            </w:pPr>
            <w:r>
              <w:rPr>
                <w:rFonts w:ascii="Arial" w:hAnsi="Arial" w:cs="Arial"/>
                <w:b/>
                <w:bCs/>
              </w:rPr>
              <w:t xml:space="preserve">Operational Priority : </w:t>
            </w:r>
            <w:r w:rsidRPr="00C14D06">
              <w:rPr>
                <w:rFonts w:ascii="Arial" w:hAnsi="Arial" w:cs="Arial"/>
                <w:b/>
                <w:bCs/>
              </w:rPr>
              <w:t>Engage with social care, parents and carers</w:t>
            </w:r>
          </w:p>
        </w:tc>
      </w:tr>
      <w:tr w:rsidR="00BE0236" w:rsidRPr="00D00CA1" w14:paraId="7037495E" w14:textId="77777777" w:rsidTr="007E34F4">
        <w:tc>
          <w:tcPr>
            <w:tcW w:w="5472" w:type="dxa"/>
          </w:tcPr>
          <w:p w14:paraId="7B92A2DB" w14:textId="77777777" w:rsidR="00BE0236" w:rsidRPr="00D00CA1" w:rsidRDefault="00BE0236" w:rsidP="00BE0236">
            <w:pPr>
              <w:spacing w:before="40" w:after="40"/>
              <w:rPr>
                <w:rFonts w:ascii="Arial" w:hAnsi="Arial" w:cs="Arial"/>
                <w:b/>
                <w:bCs/>
                <w:sz w:val="20"/>
                <w:szCs w:val="20"/>
              </w:rPr>
            </w:pPr>
            <w:r w:rsidRPr="00D00CA1">
              <w:rPr>
                <w:rFonts w:ascii="Arial" w:hAnsi="Arial" w:cs="Arial"/>
                <w:b/>
                <w:bCs/>
                <w:sz w:val="20"/>
                <w:szCs w:val="20"/>
              </w:rPr>
              <w:t>Supporting Action</w:t>
            </w:r>
          </w:p>
        </w:tc>
        <w:tc>
          <w:tcPr>
            <w:tcW w:w="1470" w:type="dxa"/>
          </w:tcPr>
          <w:p w14:paraId="437E9F06" w14:textId="77777777" w:rsidR="00BE0236" w:rsidRPr="00D00CA1" w:rsidRDefault="00BE0236" w:rsidP="00BE0236">
            <w:pPr>
              <w:spacing w:before="40" w:after="40"/>
              <w:rPr>
                <w:rFonts w:ascii="Arial" w:hAnsi="Arial" w:cs="Arial"/>
                <w:b/>
                <w:bCs/>
                <w:sz w:val="20"/>
                <w:szCs w:val="20"/>
              </w:rPr>
            </w:pPr>
            <w:r w:rsidRPr="00D00CA1">
              <w:rPr>
                <w:rFonts w:ascii="Arial" w:hAnsi="Arial" w:cs="Arial"/>
                <w:b/>
                <w:bCs/>
                <w:sz w:val="20"/>
                <w:szCs w:val="20"/>
              </w:rPr>
              <w:t>Lead</w:t>
            </w:r>
          </w:p>
        </w:tc>
        <w:tc>
          <w:tcPr>
            <w:tcW w:w="1211" w:type="dxa"/>
          </w:tcPr>
          <w:p w14:paraId="6BA77F92" w14:textId="77777777" w:rsidR="00BE0236" w:rsidRPr="00D00CA1" w:rsidRDefault="00BE0236" w:rsidP="00BE0236">
            <w:pPr>
              <w:spacing w:before="40" w:after="40"/>
              <w:rPr>
                <w:rFonts w:ascii="Arial" w:hAnsi="Arial" w:cs="Arial"/>
                <w:b/>
                <w:bCs/>
                <w:sz w:val="20"/>
                <w:szCs w:val="20"/>
              </w:rPr>
            </w:pPr>
            <w:r w:rsidRPr="00D00CA1">
              <w:rPr>
                <w:rFonts w:ascii="Arial" w:hAnsi="Arial" w:cs="Arial"/>
                <w:b/>
                <w:bCs/>
                <w:sz w:val="20"/>
                <w:szCs w:val="20"/>
              </w:rPr>
              <w:t>By When</w:t>
            </w:r>
          </w:p>
        </w:tc>
        <w:tc>
          <w:tcPr>
            <w:tcW w:w="4176" w:type="dxa"/>
          </w:tcPr>
          <w:p w14:paraId="13D5EE71" w14:textId="77777777" w:rsidR="00BE0236" w:rsidRPr="00D00CA1" w:rsidRDefault="00BE0236" w:rsidP="00BE0236">
            <w:pPr>
              <w:spacing w:before="40" w:after="40"/>
              <w:rPr>
                <w:rFonts w:ascii="Arial" w:hAnsi="Arial" w:cs="Arial"/>
                <w:b/>
                <w:bCs/>
                <w:sz w:val="20"/>
                <w:szCs w:val="20"/>
              </w:rPr>
            </w:pPr>
            <w:r>
              <w:rPr>
                <w:rFonts w:ascii="Arial" w:hAnsi="Arial" w:cs="Arial"/>
                <w:b/>
                <w:bCs/>
                <w:sz w:val="20"/>
                <w:szCs w:val="20"/>
              </w:rPr>
              <w:t>Measure (How will we know)</w:t>
            </w:r>
          </w:p>
        </w:tc>
        <w:tc>
          <w:tcPr>
            <w:tcW w:w="3117" w:type="dxa"/>
          </w:tcPr>
          <w:p w14:paraId="112915D5" w14:textId="77777777" w:rsidR="00BE0236" w:rsidRPr="00D00CA1" w:rsidRDefault="00BE0236" w:rsidP="00BE0236">
            <w:pPr>
              <w:spacing w:before="40" w:after="40"/>
              <w:rPr>
                <w:rFonts w:ascii="Arial" w:hAnsi="Arial" w:cs="Arial"/>
                <w:b/>
                <w:bCs/>
                <w:sz w:val="20"/>
                <w:szCs w:val="20"/>
              </w:rPr>
            </w:pPr>
            <w:r w:rsidRPr="00D00CA1">
              <w:rPr>
                <w:rFonts w:ascii="Arial" w:hAnsi="Arial" w:cs="Arial"/>
                <w:b/>
                <w:bCs/>
                <w:sz w:val="20"/>
                <w:szCs w:val="20"/>
              </w:rPr>
              <w:t>Progress / Evidence</w:t>
            </w:r>
          </w:p>
        </w:tc>
      </w:tr>
      <w:tr w:rsidR="00BE0236" w:rsidRPr="005B22E2" w14:paraId="4BCD5F9E" w14:textId="77777777" w:rsidTr="007E34F4">
        <w:tc>
          <w:tcPr>
            <w:tcW w:w="5472" w:type="dxa"/>
          </w:tcPr>
          <w:p w14:paraId="140695CF" w14:textId="340F02DE" w:rsidR="00BE0236" w:rsidRPr="005B22E2" w:rsidRDefault="00BE0236" w:rsidP="00BE0236">
            <w:pPr>
              <w:spacing w:before="60" w:after="60"/>
              <w:rPr>
                <w:rFonts w:ascii="Arial" w:hAnsi="Arial" w:cs="Arial"/>
                <w:sz w:val="20"/>
                <w:szCs w:val="20"/>
              </w:rPr>
            </w:pPr>
            <w:r w:rsidRPr="00C14D06">
              <w:rPr>
                <w:rFonts w:ascii="Arial" w:hAnsi="Arial" w:cs="Arial"/>
                <w:sz w:val="20"/>
                <w:szCs w:val="20"/>
              </w:rPr>
              <w:t>Attendance at Social Care Gateway and Permanence Panel</w:t>
            </w:r>
          </w:p>
        </w:tc>
        <w:tc>
          <w:tcPr>
            <w:tcW w:w="1470" w:type="dxa"/>
          </w:tcPr>
          <w:p w14:paraId="5BADE703" w14:textId="78323775" w:rsidR="00BE0236" w:rsidRPr="005B22E2" w:rsidRDefault="00BE0236" w:rsidP="00BE0236">
            <w:pPr>
              <w:spacing w:before="60" w:after="60"/>
              <w:rPr>
                <w:rFonts w:ascii="Arial" w:hAnsi="Arial" w:cs="Arial"/>
                <w:sz w:val="20"/>
                <w:szCs w:val="20"/>
              </w:rPr>
            </w:pPr>
            <w:r>
              <w:rPr>
                <w:rFonts w:ascii="Arial" w:hAnsi="Arial" w:cs="Arial"/>
                <w:sz w:val="20"/>
                <w:szCs w:val="20"/>
              </w:rPr>
              <w:t>I Walker</w:t>
            </w:r>
          </w:p>
        </w:tc>
        <w:tc>
          <w:tcPr>
            <w:tcW w:w="1211" w:type="dxa"/>
          </w:tcPr>
          <w:p w14:paraId="39843C80" w14:textId="6EF25AE6" w:rsidR="00BE0236" w:rsidRPr="005B22E2" w:rsidRDefault="00BE0236" w:rsidP="00BE0236">
            <w:pPr>
              <w:spacing w:before="60" w:after="60"/>
              <w:rPr>
                <w:rFonts w:ascii="Arial" w:hAnsi="Arial" w:cs="Arial"/>
                <w:sz w:val="20"/>
                <w:szCs w:val="20"/>
              </w:rPr>
            </w:pPr>
            <w:r>
              <w:rPr>
                <w:rFonts w:ascii="Arial" w:hAnsi="Arial" w:cs="Arial"/>
                <w:sz w:val="20"/>
                <w:szCs w:val="20"/>
              </w:rPr>
              <w:t>April 2021</w:t>
            </w:r>
          </w:p>
        </w:tc>
        <w:tc>
          <w:tcPr>
            <w:tcW w:w="4176" w:type="dxa"/>
          </w:tcPr>
          <w:p w14:paraId="6587D0A4" w14:textId="624A4F00" w:rsidR="00BE0236" w:rsidRPr="00C14D06" w:rsidRDefault="00BE0236" w:rsidP="00BE0236">
            <w:pPr>
              <w:pStyle w:val="ListParagraph"/>
              <w:numPr>
                <w:ilvl w:val="0"/>
                <w:numId w:val="4"/>
              </w:numPr>
              <w:ind w:left="337" w:hanging="284"/>
              <w:rPr>
                <w:rFonts w:ascii="Arial" w:hAnsi="Arial" w:cs="Arial"/>
                <w:sz w:val="20"/>
                <w:szCs w:val="20"/>
              </w:rPr>
            </w:pPr>
            <w:r w:rsidRPr="00C14D06">
              <w:rPr>
                <w:rFonts w:ascii="Arial" w:hAnsi="Arial" w:cs="Arial"/>
                <w:sz w:val="20"/>
                <w:szCs w:val="20"/>
              </w:rPr>
              <w:t>Reduction in custodial sentencing</w:t>
            </w:r>
          </w:p>
          <w:p w14:paraId="265C1EC3" w14:textId="29073469" w:rsidR="00BE0236" w:rsidRPr="00C14D06" w:rsidRDefault="00BE0236" w:rsidP="00BE0236">
            <w:pPr>
              <w:pStyle w:val="ListParagraph"/>
              <w:numPr>
                <w:ilvl w:val="0"/>
                <w:numId w:val="4"/>
              </w:numPr>
              <w:ind w:left="337" w:hanging="284"/>
              <w:rPr>
                <w:rFonts w:ascii="Arial" w:hAnsi="Arial" w:cs="Arial"/>
                <w:sz w:val="20"/>
                <w:szCs w:val="20"/>
              </w:rPr>
            </w:pPr>
            <w:r w:rsidRPr="00C14D06">
              <w:rPr>
                <w:rFonts w:ascii="Arial" w:hAnsi="Arial" w:cs="Arial"/>
                <w:sz w:val="20"/>
                <w:szCs w:val="20"/>
              </w:rPr>
              <w:t>Feedback from parents</w:t>
            </w:r>
            <w:r>
              <w:rPr>
                <w:rFonts w:ascii="Arial" w:hAnsi="Arial" w:cs="Arial"/>
                <w:sz w:val="20"/>
                <w:szCs w:val="20"/>
              </w:rPr>
              <w:t>/</w:t>
            </w:r>
            <w:r w:rsidRPr="00C14D06">
              <w:rPr>
                <w:rFonts w:ascii="Arial" w:hAnsi="Arial" w:cs="Arial"/>
                <w:sz w:val="20"/>
                <w:szCs w:val="20"/>
              </w:rPr>
              <w:t>carers</w:t>
            </w:r>
          </w:p>
          <w:p w14:paraId="2111CF3F" w14:textId="3714E9FE" w:rsidR="00BE0236" w:rsidRPr="005B22E2" w:rsidRDefault="00BE0236" w:rsidP="00BE0236">
            <w:pPr>
              <w:pStyle w:val="ListParagraph"/>
              <w:numPr>
                <w:ilvl w:val="0"/>
                <w:numId w:val="4"/>
              </w:numPr>
              <w:ind w:left="337" w:hanging="284"/>
              <w:rPr>
                <w:rFonts w:ascii="Arial" w:hAnsi="Arial" w:cs="Arial"/>
                <w:sz w:val="20"/>
                <w:szCs w:val="20"/>
              </w:rPr>
            </w:pPr>
            <w:r w:rsidRPr="00C14D06">
              <w:rPr>
                <w:rFonts w:ascii="Arial" w:hAnsi="Arial" w:cs="Arial"/>
                <w:sz w:val="20"/>
                <w:szCs w:val="20"/>
              </w:rPr>
              <w:t>Monitor PSRs</w:t>
            </w:r>
          </w:p>
        </w:tc>
        <w:tc>
          <w:tcPr>
            <w:tcW w:w="3117" w:type="dxa"/>
          </w:tcPr>
          <w:p w14:paraId="43486812" w14:textId="6724FDFA" w:rsidR="00BE0236" w:rsidRPr="005B22E2" w:rsidRDefault="008E70F1" w:rsidP="00BE0236">
            <w:pPr>
              <w:spacing w:before="60" w:after="60"/>
              <w:rPr>
                <w:rFonts w:ascii="Arial" w:hAnsi="Arial" w:cs="Arial"/>
                <w:sz w:val="20"/>
                <w:szCs w:val="20"/>
              </w:rPr>
            </w:pPr>
            <w:r>
              <w:rPr>
                <w:rFonts w:ascii="Arial" w:hAnsi="Arial" w:cs="Arial"/>
                <w:sz w:val="20"/>
                <w:szCs w:val="20"/>
              </w:rPr>
              <w:t xml:space="preserve">Completed, staff are attending this panel where relevant to the young person. </w:t>
            </w:r>
          </w:p>
        </w:tc>
      </w:tr>
      <w:tr w:rsidR="00631CB1" w:rsidRPr="005B22E2" w14:paraId="23815AD5" w14:textId="77777777" w:rsidTr="007E34F4">
        <w:trPr>
          <w:trHeight w:val="391"/>
        </w:trPr>
        <w:tc>
          <w:tcPr>
            <w:tcW w:w="5472" w:type="dxa"/>
          </w:tcPr>
          <w:p w14:paraId="20DA0B83" w14:textId="7DA7899A" w:rsidR="00631CB1" w:rsidRPr="005B22E2" w:rsidRDefault="00631CB1" w:rsidP="00631CB1">
            <w:pPr>
              <w:spacing w:before="40" w:after="40"/>
              <w:rPr>
                <w:rFonts w:ascii="Arial" w:hAnsi="Arial" w:cs="Arial"/>
                <w:sz w:val="20"/>
                <w:szCs w:val="20"/>
              </w:rPr>
            </w:pPr>
            <w:r w:rsidRPr="00C14D06">
              <w:rPr>
                <w:rFonts w:ascii="Arial" w:hAnsi="Arial" w:cs="Arial"/>
                <w:sz w:val="20"/>
                <w:szCs w:val="20"/>
              </w:rPr>
              <w:t xml:space="preserve">Engaging parents </w:t>
            </w:r>
            <w:r>
              <w:rPr>
                <w:rFonts w:ascii="Arial" w:hAnsi="Arial" w:cs="Arial"/>
                <w:sz w:val="20"/>
                <w:szCs w:val="20"/>
              </w:rPr>
              <w:t>/</w:t>
            </w:r>
            <w:r w:rsidRPr="00C14D06">
              <w:rPr>
                <w:rFonts w:ascii="Arial" w:hAnsi="Arial" w:cs="Arial"/>
                <w:sz w:val="20"/>
                <w:szCs w:val="20"/>
              </w:rPr>
              <w:t xml:space="preserve"> carers to seek alternatives to custody where risk can be managed in the community</w:t>
            </w:r>
          </w:p>
        </w:tc>
        <w:tc>
          <w:tcPr>
            <w:tcW w:w="1470" w:type="dxa"/>
          </w:tcPr>
          <w:p w14:paraId="67F875A2" w14:textId="01615CA8" w:rsidR="00631CB1" w:rsidRPr="005B22E2" w:rsidRDefault="00631CB1" w:rsidP="00631CB1">
            <w:pPr>
              <w:spacing w:before="40" w:after="40"/>
              <w:rPr>
                <w:rFonts w:ascii="Arial" w:hAnsi="Arial" w:cs="Arial"/>
                <w:sz w:val="20"/>
                <w:szCs w:val="20"/>
              </w:rPr>
            </w:pPr>
            <w:r>
              <w:rPr>
                <w:rFonts w:ascii="Arial" w:hAnsi="Arial" w:cs="Arial"/>
                <w:sz w:val="20"/>
                <w:szCs w:val="20"/>
              </w:rPr>
              <w:t>All team</w:t>
            </w:r>
          </w:p>
        </w:tc>
        <w:tc>
          <w:tcPr>
            <w:tcW w:w="1211" w:type="dxa"/>
          </w:tcPr>
          <w:p w14:paraId="41C5A7E9" w14:textId="43C0BF60" w:rsidR="00631CB1" w:rsidRPr="005B22E2" w:rsidRDefault="007E34F4" w:rsidP="00631CB1">
            <w:pPr>
              <w:spacing w:before="40" w:after="40"/>
              <w:rPr>
                <w:rFonts w:ascii="Arial" w:hAnsi="Arial" w:cs="Arial"/>
                <w:sz w:val="20"/>
                <w:szCs w:val="20"/>
              </w:rPr>
            </w:pPr>
            <w:r>
              <w:rPr>
                <w:rFonts w:ascii="Arial" w:hAnsi="Arial" w:cs="Arial"/>
                <w:sz w:val="20"/>
                <w:szCs w:val="20"/>
              </w:rPr>
              <w:t>June 2021</w:t>
            </w:r>
          </w:p>
        </w:tc>
        <w:tc>
          <w:tcPr>
            <w:tcW w:w="4176" w:type="dxa"/>
          </w:tcPr>
          <w:p w14:paraId="3EAC9136" w14:textId="77777777" w:rsidR="00631CB1" w:rsidRPr="00C14D06" w:rsidRDefault="00631CB1" w:rsidP="00631CB1">
            <w:pPr>
              <w:pStyle w:val="ListParagraph"/>
              <w:numPr>
                <w:ilvl w:val="0"/>
                <w:numId w:val="4"/>
              </w:numPr>
              <w:ind w:left="337" w:hanging="284"/>
              <w:rPr>
                <w:rFonts w:ascii="Arial" w:hAnsi="Arial" w:cs="Arial"/>
                <w:sz w:val="20"/>
                <w:szCs w:val="20"/>
              </w:rPr>
            </w:pPr>
            <w:r w:rsidRPr="00C14D06">
              <w:rPr>
                <w:rFonts w:ascii="Arial" w:hAnsi="Arial" w:cs="Arial"/>
                <w:sz w:val="20"/>
                <w:szCs w:val="20"/>
              </w:rPr>
              <w:t>Reduction in custodial sentencing</w:t>
            </w:r>
          </w:p>
          <w:p w14:paraId="7D4B8C3F" w14:textId="77777777" w:rsidR="00631CB1" w:rsidRPr="00C14D06" w:rsidRDefault="00631CB1" w:rsidP="00631CB1">
            <w:pPr>
              <w:pStyle w:val="ListParagraph"/>
              <w:numPr>
                <w:ilvl w:val="0"/>
                <w:numId w:val="4"/>
              </w:numPr>
              <w:ind w:left="337" w:hanging="284"/>
              <w:rPr>
                <w:rFonts w:ascii="Arial" w:hAnsi="Arial" w:cs="Arial"/>
                <w:sz w:val="20"/>
                <w:szCs w:val="20"/>
              </w:rPr>
            </w:pPr>
            <w:r w:rsidRPr="00C14D06">
              <w:rPr>
                <w:rFonts w:ascii="Arial" w:hAnsi="Arial" w:cs="Arial"/>
                <w:sz w:val="20"/>
                <w:szCs w:val="20"/>
              </w:rPr>
              <w:t>Feedback from parents</w:t>
            </w:r>
            <w:r>
              <w:rPr>
                <w:rFonts w:ascii="Arial" w:hAnsi="Arial" w:cs="Arial"/>
                <w:sz w:val="20"/>
                <w:szCs w:val="20"/>
              </w:rPr>
              <w:t>/</w:t>
            </w:r>
            <w:r w:rsidRPr="00C14D06">
              <w:rPr>
                <w:rFonts w:ascii="Arial" w:hAnsi="Arial" w:cs="Arial"/>
                <w:sz w:val="20"/>
                <w:szCs w:val="20"/>
              </w:rPr>
              <w:t>carers</w:t>
            </w:r>
          </w:p>
          <w:p w14:paraId="3B4382C6" w14:textId="56503F9A" w:rsidR="00631CB1" w:rsidRPr="005B22E2"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Monitor PSRs</w:t>
            </w:r>
          </w:p>
        </w:tc>
        <w:tc>
          <w:tcPr>
            <w:tcW w:w="3117" w:type="dxa"/>
          </w:tcPr>
          <w:p w14:paraId="27FCACE3" w14:textId="547A8F74" w:rsidR="00631CB1" w:rsidRPr="005B22E2" w:rsidRDefault="00631CB1" w:rsidP="00631CB1">
            <w:pPr>
              <w:spacing w:before="40" w:after="40"/>
              <w:rPr>
                <w:rFonts w:ascii="Arial" w:hAnsi="Arial" w:cs="Arial"/>
                <w:sz w:val="20"/>
                <w:szCs w:val="20"/>
              </w:rPr>
            </w:pPr>
          </w:p>
        </w:tc>
      </w:tr>
      <w:tr w:rsidR="00631CB1" w:rsidRPr="005B22E2" w14:paraId="46C25417" w14:textId="77777777" w:rsidTr="007E34F4">
        <w:tc>
          <w:tcPr>
            <w:tcW w:w="5472" w:type="dxa"/>
          </w:tcPr>
          <w:p w14:paraId="3486531B" w14:textId="73CAA00E" w:rsidR="00631CB1" w:rsidRPr="005B22E2" w:rsidRDefault="00631CB1" w:rsidP="00631CB1">
            <w:pPr>
              <w:spacing w:before="40" w:after="40"/>
              <w:rPr>
                <w:rFonts w:ascii="Arial" w:hAnsi="Arial" w:cs="Arial"/>
                <w:sz w:val="20"/>
                <w:szCs w:val="20"/>
              </w:rPr>
            </w:pPr>
            <w:r w:rsidRPr="00C14D06">
              <w:rPr>
                <w:rFonts w:ascii="Arial" w:hAnsi="Arial" w:cs="Arial"/>
                <w:sz w:val="20"/>
                <w:szCs w:val="20"/>
              </w:rPr>
              <w:t>Pre-sentence reports to outline all options available to prevent use of custody</w:t>
            </w:r>
          </w:p>
        </w:tc>
        <w:tc>
          <w:tcPr>
            <w:tcW w:w="1470" w:type="dxa"/>
          </w:tcPr>
          <w:p w14:paraId="202EEF5A" w14:textId="4F931FE6" w:rsidR="00631CB1" w:rsidRPr="005B22E2" w:rsidRDefault="00631CB1" w:rsidP="00631CB1">
            <w:pPr>
              <w:spacing w:before="40" w:after="40"/>
              <w:rPr>
                <w:rFonts w:ascii="Arial" w:hAnsi="Arial" w:cs="Arial"/>
                <w:sz w:val="20"/>
                <w:szCs w:val="20"/>
              </w:rPr>
            </w:pPr>
            <w:r>
              <w:rPr>
                <w:rFonts w:ascii="Arial" w:hAnsi="Arial" w:cs="Arial"/>
                <w:sz w:val="20"/>
                <w:szCs w:val="20"/>
              </w:rPr>
              <w:t xml:space="preserve">All team </w:t>
            </w:r>
          </w:p>
        </w:tc>
        <w:tc>
          <w:tcPr>
            <w:tcW w:w="1211" w:type="dxa"/>
          </w:tcPr>
          <w:p w14:paraId="43A1208B" w14:textId="1732B481" w:rsidR="00631CB1" w:rsidRPr="005B22E2" w:rsidRDefault="007E34F4" w:rsidP="00631CB1">
            <w:pPr>
              <w:spacing w:before="40" w:after="40"/>
              <w:rPr>
                <w:rFonts w:ascii="Arial" w:hAnsi="Arial" w:cs="Arial"/>
                <w:sz w:val="20"/>
                <w:szCs w:val="20"/>
              </w:rPr>
            </w:pPr>
            <w:r>
              <w:rPr>
                <w:rFonts w:ascii="Arial" w:hAnsi="Arial" w:cs="Arial"/>
                <w:sz w:val="20"/>
                <w:szCs w:val="20"/>
              </w:rPr>
              <w:t>June 2021</w:t>
            </w:r>
          </w:p>
        </w:tc>
        <w:tc>
          <w:tcPr>
            <w:tcW w:w="4176" w:type="dxa"/>
          </w:tcPr>
          <w:p w14:paraId="770F6698" w14:textId="77777777" w:rsidR="00631CB1" w:rsidRPr="00C14D06" w:rsidRDefault="00631CB1" w:rsidP="00631CB1">
            <w:pPr>
              <w:pStyle w:val="ListParagraph"/>
              <w:numPr>
                <w:ilvl w:val="0"/>
                <w:numId w:val="4"/>
              </w:numPr>
              <w:ind w:left="337" w:hanging="284"/>
              <w:rPr>
                <w:rFonts w:ascii="Arial" w:hAnsi="Arial" w:cs="Arial"/>
                <w:sz w:val="20"/>
                <w:szCs w:val="20"/>
              </w:rPr>
            </w:pPr>
            <w:r w:rsidRPr="00C14D06">
              <w:rPr>
                <w:rFonts w:ascii="Arial" w:hAnsi="Arial" w:cs="Arial"/>
                <w:sz w:val="20"/>
                <w:szCs w:val="20"/>
              </w:rPr>
              <w:t>Reduction in custodial sentencing</w:t>
            </w:r>
          </w:p>
          <w:p w14:paraId="24DFC34A" w14:textId="77777777" w:rsidR="00631CB1" w:rsidRPr="00C14D06" w:rsidRDefault="00631CB1" w:rsidP="00631CB1">
            <w:pPr>
              <w:pStyle w:val="ListParagraph"/>
              <w:numPr>
                <w:ilvl w:val="0"/>
                <w:numId w:val="4"/>
              </w:numPr>
              <w:ind w:left="337" w:hanging="284"/>
              <w:rPr>
                <w:rFonts w:ascii="Arial" w:hAnsi="Arial" w:cs="Arial"/>
                <w:sz w:val="20"/>
                <w:szCs w:val="20"/>
              </w:rPr>
            </w:pPr>
            <w:r w:rsidRPr="00C14D06">
              <w:rPr>
                <w:rFonts w:ascii="Arial" w:hAnsi="Arial" w:cs="Arial"/>
                <w:sz w:val="20"/>
                <w:szCs w:val="20"/>
              </w:rPr>
              <w:t>Feedback from parents</w:t>
            </w:r>
            <w:r>
              <w:rPr>
                <w:rFonts w:ascii="Arial" w:hAnsi="Arial" w:cs="Arial"/>
                <w:sz w:val="20"/>
                <w:szCs w:val="20"/>
              </w:rPr>
              <w:t>/</w:t>
            </w:r>
            <w:r w:rsidRPr="00C14D06">
              <w:rPr>
                <w:rFonts w:ascii="Arial" w:hAnsi="Arial" w:cs="Arial"/>
                <w:sz w:val="20"/>
                <w:szCs w:val="20"/>
              </w:rPr>
              <w:t>carers</w:t>
            </w:r>
          </w:p>
          <w:p w14:paraId="60D86244" w14:textId="3753C147" w:rsidR="00631CB1" w:rsidRPr="005B22E2"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Monitor PSRs</w:t>
            </w:r>
          </w:p>
        </w:tc>
        <w:tc>
          <w:tcPr>
            <w:tcW w:w="3117" w:type="dxa"/>
          </w:tcPr>
          <w:p w14:paraId="683EA810" w14:textId="0F436992" w:rsidR="00631CB1" w:rsidRPr="005B22E2" w:rsidRDefault="00631CB1" w:rsidP="00631CB1">
            <w:pPr>
              <w:spacing w:before="40" w:after="40"/>
              <w:rPr>
                <w:rFonts w:ascii="Arial" w:hAnsi="Arial" w:cs="Arial"/>
                <w:sz w:val="20"/>
                <w:szCs w:val="20"/>
              </w:rPr>
            </w:pPr>
          </w:p>
        </w:tc>
      </w:tr>
      <w:tr w:rsidR="00631CB1" w:rsidRPr="00D00CA1" w14:paraId="7F9EE31D" w14:textId="77777777" w:rsidTr="007E34F4">
        <w:tc>
          <w:tcPr>
            <w:tcW w:w="5472" w:type="dxa"/>
          </w:tcPr>
          <w:p w14:paraId="06DC34C6" w14:textId="77777777" w:rsidR="00631CB1" w:rsidRPr="005B22E2" w:rsidRDefault="00631CB1" w:rsidP="00631CB1">
            <w:pPr>
              <w:spacing w:before="40" w:after="40"/>
              <w:rPr>
                <w:rFonts w:ascii="Arial" w:hAnsi="Arial" w:cs="Arial"/>
                <w:sz w:val="20"/>
                <w:szCs w:val="20"/>
              </w:rPr>
            </w:pPr>
            <w:r w:rsidRPr="00C14D06">
              <w:rPr>
                <w:rFonts w:ascii="Arial" w:hAnsi="Arial" w:cs="Arial"/>
                <w:sz w:val="20"/>
                <w:szCs w:val="20"/>
              </w:rPr>
              <w:t>Resettlement Support Workers to work with parents during custodial sentence to improve Resettlement Pathways ready for release</w:t>
            </w:r>
          </w:p>
        </w:tc>
        <w:tc>
          <w:tcPr>
            <w:tcW w:w="1470" w:type="dxa"/>
          </w:tcPr>
          <w:p w14:paraId="48E1462D" w14:textId="1A997145" w:rsidR="00631CB1" w:rsidRPr="005B22E2" w:rsidRDefault="00631CB1" w:rsidP="00631CB1">
            <w:pPr>
              <w:spacing w:before="40" w:after="40"/>
              <w:rPr>
                <w:rFonts w:ascii="Arial" w:hAnsi="Arial" w:cs="Arial"/>
                <w:sz w:val="20"/>
                <w:szCs w:val="20"/>
              </w:rPr>
            </w:pPr>
            <w:r>
              <w:rPr>
                <w:rFonts w:ascii="Arial" w:hAnsi="Arial" w:cs="Arial"/>
                <w:sz w:val="20"/>
                <w:szCs w:val="20"/>
              </w:rPr>
              <w:t>S Dawson</w:t>
            </w:r>
          </w:p>
        </w:tc>
        <w:tc>
          <w:tcPr>
            <w:tcW w:w="1211" w:type="dxa"/>
          </w:tcPr>
          <w:p w14:paraId="054E19AC" w14:textId="795D724A" w:rsidR="00631CB1" w:rsidRPr="005B22E2" w:rsidRDefault="007E34F4" w:rsidP="00631CB1">
            <w:pPr>
              <w:spacing w:before="40" w:after="40"/>
              <w:rPr>
                <w:rFonts w:ascii="Arial" w:hAnsi="Arial" w:cs="Arial"/>
                <w:sz w:val="20"/>
                <w:szCs w:val="20"/>
              </w:rPr>
            </w:pPr>
            <w:r>
              <w:rPr>
                <w:rFonts w:ascii="Arial" w:hAnsi="Arial" w:cs="Arial"/>
                <w:sz w:val="20"/>
                <w:szCs w:val="20"/>
              </w:rPr>
              <w:t>June 2021</w:t>
            </w:r>
          </w:p>
        </w:tc>
        <w:tc>
          <w:tcPr>
            <w:tcW w:w="4176" w:type="dxa"/>
          </w:tcPr>
          <w:p w14:paraId="203B8F7D" w14:textId="77777777" w:rsidR="00631CB1" w:rsidRPr="00C14D06"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Reduction in recidivism</w:t>
            </w:r>
          </w:p>
          <w:p w14:paraId="27FC6423" w14:textId="77777777" w:rsidR="00631CB1" w:rsidRPr="00C14D06"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Reduction in Custody rates</w:t>
            </w:r>
          </w:p>
          <w:p w14:paraId="189A4F42" w14:textId="77777777" w:rsidR="00631CB1" w:rsidRPr="005B22E2"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Assetplus reviews</w:t>
            </w:r>
          </w:p>
        </w:tc>
        <w:tc>
          <w:tcPr>
            <w:tcW w:w="3117" w:type="dxa"/>
          </w:tcPr>
          <w:p w14:paraId="72DF67D2" w14:textId="7CECBE15" w:rsidR="00631CB1" w:rsidRPr="00D00CA1" w:rsidRDefault="007E34F4" w:rsidP="00631CB1">
            <w:pPr>
              <w:spacing w:before="40" w:after="40"/>
              <w:rPr>
                <w:rFonts w:ascii="Arial" w:hAnsi="Arial" w:cs="Arial"/>
                <w:sz w:val="20"/>
                <w:szCs w:val="20"/>
              </w:rPr>
            </w:pPr>
            <w:r>
              <w:rPr>
                <w:rFonts w:ascii="Arial" w:hAnsi="Arial" w:cs="Arial"/>
                <w:sz w:val="20"/>
                <w:szCs w:val="20"/>
              </w:rPr>
              <w:t>Delayed due to Covid-19</w:t>
            </w:r>
          </w:p>
        </w:tc>
      </w:tr>
      <w:tr w:rsidR="00631CB1" w:rsidRPr="00D00CA1" w14:paraId="0C3B5133" w14:textId="77777777" w:rsidTr="007E34F4">
        <w:tc>
          <w:tcPr>
            <w:tcW w:w="5472" w:type="dxa"/>
          </w:tcPr>
          <w:p w14:paraId="2820CDE0" w14:textId="2AEE3FB3" w:rsidR="00631CB1" w:rsidRPr="005B22E2" w:rsidRDefault="00631CB1" w:rsidP="00631CB1">
            <w:pPr>
              <w:spacing w:before="40" w:after="40"/>
              <w:rPr>
                <w:rFonts w:ascii="Arial" w:hAnsi="Arial" w:cs="Arial"/>
                <w:sz w:val="20"/>
                <w:szCs w:val="20"/>
              </w:rPr>
            </w:pPr>
            <w:r w:rsidRPr="00C14D06">
              <w:rPr>
                <w:rFonts w:ascii="Arial" w:hAnsi="Arial" w:cs="Arial"/>
                <w:sz w:val="20"/>
                <w:szCs w:val="20"/>
              </w:rPr>
              <w:t>Examine learning from Custody Review Panel to identify areas of good practice and learning points and use to develop practice</w:t>
            </w:r>
          </w:p>
        </w:tc>
        <w:tc>
          <w:tcPr>
            <w:tcW w:w="1470" w:type="dxa"/>
          </w:tcPr>
          <w:p w14:paraId="0D86C3D9" w14:textId="56858BDF" w:rsidR="00631CB1" w:rsidRPr="005B22E2" w:rsidRDefault="00FE318D" w:rsidP="00631CB1">
            <w:pPr>
              <w:spacing w:before="40" w:after="40"/>
              <w:rPr>
                <w:rFonts w:ascii="Arial" w:hAnsi="Arial" w:cs="Arial"/>
                <w:sz w:val="20"/>
                <w:szCs w:val="20"/>
              </w:rPr>
            </w:pPr>
            <w:r>
              <w:rPr>
                <w:rFonts w:ascii="Arial" w:hAnsi="Arial" w:cs="Arial"/>
                <w:sz w:val="20"/>
                <w:szCs w:val="20"/>
              </w:rPr>
              <w:t>HoS</w:t>
            </w:r>
          </w:p>
        </w:tc>
        <w:tc>
          <w:tcPr>
            <w:tcW w:w="1211" w:type="dxa"/>
          </w:tcPr>
          <w:p w14:paraId="06141B86" w14:textId="254CF6FA" w:rsidR="00631CB1" w:rsidRPr="005B22E2" w:rsidRDefault="007E34F4" w:rsidP="00631CB1">
            <w:pPr>
              <w:spacing w:before="40" w:after="40"/>
              <w:rPr>
                <w:rFonts w:ascii="Arial" w:hAnsi="Arial" w:cs="Arial"/>
                <w:sz w:val="20"/>
                <w:szCs w:val="20"/>
              </w:rPr>
            </w:pPr>
            <w:r>
              <w:rPr>
                <w:rFonts w:ascii="Arial" w:hAnsi="Arial" w:cs="Arial"/>
                <w:sz w:val="20"/>
                <w:szCs w:val="20"/>
              </w:rPr>
              <w:t>June 2021</w:t>
            </w:r>
          </w:p>
        </w:tc>
        <w:tc>
          <w:tcPr>
            <w:tcW w:w="4176" w:type="dxa"/>
          </w:tcPr>
          <w:p w14:paraId="4C70A64A" w14:textId="0E6E1B6B" w:rsidR="00631CB1" w:rsidRPr="005B22E2" w:rsidRDefault="00631CB1" w:rsidP="00631CB1">
            <w:pPr>
              <w:pStyle w:val="ListParagraph"/>
              <w:numPr>
                <w:ilvl w:val="0"/>
                <w:numId w:val="4"/>
              </w:numPr>
              <w:spacing w:before="40" w:after="40"/>
              <w:ind w:left="337" w:hanging="284"/>
              <w:rPr>
                <w:rFonts w:ascii="Arial" w:hAnsi="Arial" w:cs="Arial"/>
                <w:sz w:val="20"/>
                <w:szCs w:val="20"/>
              </w:rPr>
            </w:pPr>
            <w:r w:rsidRPr="00C14D06">
              <w:rPr>
                <w:rFonts w:ascii="Arial" w:hAnsi="Arial" w:cs="Arial"/>
                <w:sz w:val="20"/>
                <w:szCs w:val="20"/>
              </w:rPr>
              <w:t>Reduction in Custody rates</w:t>
            </w:r>
          </w:p>
        </w:tc>
        <w:tc>
          <w:tcPr>
            <w:tcW w:w="3117" w:type="dxa"/>
          </w:tcPr>
          <w:p w14:paraId="18A85115" w14:textId="14AB89A6" w:rsidR="00631CB1" w:rsidRPr="00D00CA1" w:rsidRDefault="00631CB1" w:rsidP="00631CB1">
            <w:pPr>
              <w:spacing w:before="40" w:after="40"/>
              <w:rPr>
                <w:rFonts w:ascii="Arial" w:hAnsi="Arial" w:cs="Arial"/>
                <w:sz w:val="20"/>
                <w:szCs w:val="20"/>
              </w:rPr>
            </w:pPr>
          </w:p>
        </w:tc>
      </w:tr>
      <w:tr w:rsidR="00631CB1" w14:paraId="48FABEE4" w14:textId="77777777" w:rsidTr="007E34F4">
        <w:tc>
          <w:tcPr>
            <w:tcW w:w="15446" w:type="dxa"/>
            <w:gridSpan w:val="5"/>
          </w:tcPr>
          <w:p w14:paraId="5AA6B857" w14:textId="5CAFC887" w:rsidR="00631CB1" w:rsidRPr="00D00CA1" w:rsidRDefault="00631CB1" w:rsidP="00631CB1">
            <w:pPr>
              <w:spacing w:before="40" w:after="40"/>
              <w:rPr>
                <w:rFonts w:ascii="Arial" w:hAnsi="Arial" w:cs="Arial"/>
                <w:b/>
                <w:bCs/>
              </w:rPr>
            </w:pPr>
            <w:r w:rsidRPr="00D00CA1">
              <w:rPr>
                <w:rFonts w:ascii="Arial" w:hAnsi="Arial" w:cs="Arial"/>
                <w:b/>
                <w:bCs/>
              </w:rPr>
              <w:t xml:space="preserve">Operational Priority : </w:t>
            </w:r>
            <w:r w:rsidRPr="00C14D06">
              <w:rPr>
                <w:rFonts w:ascii="Arial" w:hAnsi="Arial" w:cs="Arial"/>
                <w:b/>
                <w:bCs/>
              </w:rPr>
              <w:t>Tailor interventions for YP at risk of custody</w:t>
            </w:r>
          </w:p>
        </w:tc>
      </w:tr>
      <w:tr w:rsidR="00631CB1" w:rsidRPr="007F7FEE" w14:paraId="5C907D7B" w14:textId="77777777" w:rsidTr="007E34F4">
        <w:tc>
          <w:tcPr>
            <w:tcW w:w="5472" w:type="dxa"/>
          </w:tcPr>
          <w:p w14:paraId="567A1023"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Supporting Action</w:t>
            </w:r>
          </w:p>
        </w:tc>
        <w:tc>
          <w:tcPr>
            <w:tcW w:w="1470" w:type="dxa"/>
          </w:tcPr>
          <w:p w14:paraId="23C9EA5B"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Lead</w:t>
            </w:r>
          </w:p>
        </w:tc>
        <w:tc>
          <w:tcPr>
            <w:tcW w:w="1211" w:type="dxa"/>
          </w:tcPr>
          <w:p w14:paraId="14305E28"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By When</w:t>
            </w:r>
          </w:p>
        </w:tc>
        <w:tc>
          <w:tcPr>
            <w:tcW w:w="4176" w:type="dxa"/>
          </w:tcPr>
          <w:p w14:paraId="1E98E7BF" w14:textId="77777777" w:rsidR="00631CB1" w:rsidRPr="00D00CA1" w:rsidRDefault="00631CB1" w:rsidP="00631CB1">
            <w:pPr>
              <w:spacing w:before="40" w:after="40"/>
              <w:rPr>
                <w:rFonts w:ascii="Arial" w:hAnsi="Arial" w:cs="Arial"/>
                <w:b/>
                <w:bCs/>
                <w:sz w:val="20"/>
                <w:szCs w:val="20"/>
              </w:rPr>
            </w:pPr>
            <w:r>
              <w:rPr>
                <w:rFonts w:ascii="Arial" w:hAnsi="Arial" w:cs="Arial"/>
                <w:b/>
                <w:bCs/>
                <w:sz w:val="20"/>
                <w:szCs w:val="20"/>
              </w:rPr>
              <w:t>Measure (How will we know)</w:t>
            </w:r>
          </w:p>
        </w:tc>
        <w:tc>
          <w:tcPr>
            <w:tcW w:w="3117" w:type="dxa"/>
          </w:tcPr>
          <w:p w14:paraId="6AFF3B3D"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Progress / Evidence</w:t>
            </w:r>
          </w:p>
        </w:tc>
      </w:tr>
      <w:tr w:rsidR="007E34F4" w:rsidRPr="00D00CA1" w14:paraId="20C2399D" w14:textId="77777777" w:rsidTr="007E34F4">
        <w:tc>
          <w:tcPr>
            <w:tcW w:w="5472" w:type="dxa"/>
          </w:tcPr>
          <w:p w14:paraId="2E2ACE4C" w14:textId="7FFFBE9A" w:rsidR="007E34F4" w:rsidRPr="005B22E2" w:rsidRDefault="007E34F4" w:rsidP="007E34F4">
            <w:pPr>
              <w:spacing w:before="40" w:after="40"/>
              <w:rPr>
                <w:rFonts w:ascii="Arial" w:hAnsi="Arial" w:cs="Arial"/>
                <w:sz w:val="20"/>
                <w:szCs w:val="20"/>
              </w:rPr>
            </w:pPr>
            <w:r w:rsidRPr="00C14D06">
              <w:rPr>
                <w:rFonts w:ascii="Arial" w:hAnsi="Arial" w:cs="Arial"/>
                <w:sz w:val="20"/>
                <w:szCs w:val="20"/>
              </w:rPr>
              <w:t>Improve package of bail support to include preventative work and strengths-based interventions</w:t>
            </w:r>
          </w:p>
        </w:tc>
        <w:tc>
          <w:tcPr>
            <w:tcW w:w="1470" w:type="dxa"/>
          </w:tcPr>
          <w:p w14:paraId="3B3901B1" w14:textId="01B572A3" w:rsidR="007E34F4" w:rsidRPr="00D00CA1" w:rsidRDefault="007E34F4" w:rsidP="007E34F4">
            <w:pPr>
              <w:spacing w:before="40" w:after="40"/>
              <w:rPr>
                <w:rFonts w:ascii="Arial" w:hAnsi="Arial" w:cs="Arial"/>
                <w:sz w:val="20"/>
                <w:szCs w:val="20"/>
              </w:rPr>
            </w:pPr>
            <w:r>
              <w:rPr>
                <w:rFonts w:ascii="Arial" w:hAnsi="Arial" w:cs="Arial"/>
                <w:sz w:val="20"/>
                <w:szCs w:val="20"/>
              </w:rPr>
              <w:t>Ops Managers</w:t>
            </w:r>
          </w:p>
        </w:tc>
        <w:tc>
          <w:tcPr>
            <w:tcW w:w="1211" w:type="dxa"/>
          </w:tcPr>
          <w:p w14:paraId="1502B31A" w14:textId="1F8B12EF" w:rsidR="007E34F4" w:rsidRPr="00D00CA1" w:rsidRDefault="007E34F4" w:rsidP="007E34F4">
            <w:pPr>
              <w:spacing w:before="40" w:after="40"/>
              <w:rPr>
                <w:rFonts w:ascii="Arial" w:hAnsi="Arial" w:cs="Arial"/>
                <w:sz w:val="20"/>
                <w:szCs w:val="20"/>
              </w:rPr>
            </w:pPr>
            <w:r>
              <w:rPr>
                <w:rFonts w:ascii="Arial" w:hAnsi="Arial" w:cs="Arial"/>
                <w:sz w:val="20"/>
                <w:szCs w:val="20"/>
              </w:rPr>
              <w:t>June 2021</w:t>
            </w:r>
          </w:p>
        </w:tc>
        <w:tc>
          <w:tcPr>
            <w:tcW w:w="4176" w:type="dxa"/>
          </w:tcPr>
          <w:p w14:paraId="3DB91222" w14:textId="2A8B72EA" w:rsidR="007E34F4" w:rsidRPr="00F74DC8" w:rsidRDefault="007E34F4" w:rsidP="007E34F4">
            <w:pPr>
              <w:pStyle w:val="ListParagraph"/>
              <w:numPr>
                <w:ilvl w:val="0"/>
                <w:numId w:val="4"/>
              </w:numPr>
              <w:spacing w:before="40" w:after="40"/>
              <w:ind w:left="337" w:hanging="284"/>
              <w:rPr>
                <w:rFonts w:ascii="Arial" w:hAnsi="Arial" w:cs="Arial"/>
                <w:sz w:val="20"/>
                <w:szCs w:val="20"/>
              </w:rPr>
            </w:pPr>
            <w:r w:rsidRPr="007528F7">
              <w:rPr>
                <w:rFonts w:ascii="Arial" w:hAnsi="Arial" w:cs="Arial"/>
                <w:sz w:val="20"/>
                <w:szCs w:val="20"/>
              </w:rPr>
              <w:t>Reduction in Custody rates</w:t>
            </w:r>
          </w:p>
        </w:tc>
        <w:tc>
          <w:tcPr>
            <w:tcW w:w="3117" w:type="dxa"/>
          </w:tcPr>
          <w:p w14:paraId="7FF979CA" w14:textId="52BA8465" w:rsidR="007E34F4" w:rsidRPr="00D00CA1" w:rsidRDefault="007E34F4" w:rsidP="007E34F4">
            <w:pPr>
              <w:spacing w:before="40" w:after="40"/>
              <w:rPr>
                <w:rFonts w:ascii="Arial" w:hAnsi="Arial" w:cs="Arial"/>
                <w:sz w:val="20"/>
                <w:szCs w:val="20"/>
              </w:rPr>
            </w:pPr>
          </w:p>
        </w:tc>
      </w:tr>
      <w:tr w:rsidR="007E34F4" w:rsidRPr="00D00CA1" w14:paraId="51CEB29A" w14:textId="77777777" w:rsidTr="007E34F4">
        <w:tc>
          <w:tcPr>
            <w:tcW w:w="5472" w:type="dxa"/>
          </w:tcPr>
          <w:p w14:paraId="5628FFFE" w14:textId="2CA38C6F" w:rsidR="007E34F4" w:rsidRPr="00D00CA1" w:rsidRDefault="007E34F4" w:rsidP="007E34F4">
            <w:pPr>
              <w:spacing w:before="40" w:after="40"/>
              <w:rPr>
                <w:rFonts w:ascii="Arial" w:hAnsi="Arial" w:cs="Arial"/>
                <w:sz w:val="20"/>
                <w:szCs w:val="20"/>
              </w:rPr>
            </w:pPr>
            <w:r w:rsidRPr="007528F7">
              <w:rPr>
                <w:rFonts w:ascii="Arial" w:hAnsi="Arial" w:cs="Arial"/>
                <w:sz w:val="20"/>
                <w:szCs w:val="20"/>
              </w:rPr>
              <w:t>Develop current programmes team to provide effective individual and groupwork packages</w:t>
            </w:r>
          </w:p>
        </w:tc>
        <w:tc>
          <w:tcPr>
            <w:tcW w:w="1470" w:type="dxa"/>
          </w:tcPr>
          <w:p w14:paraId="7DF1A9CE" w14:textId="65A73EC8" w:rsidR="007E34F4" w:rsidRPr="00D00CA1" w:rsidRDefault="007E34F4" w:rsidP="007E34F4">
            <w:pPr>
              <w:spacing w:before="40" w:after="40"/>
              <w:rPr>
                <w:rFonts w:ascii="Arial" w:hAnsi="Arial" w:cs="Arial"/>
                <w:sz w:val="20"/>
                <w:szCs w:val="20"/>
              </w:rPr>
            </w:pPr>
            <w:r>
              <w:rPr>
                <w:rFonts w:ascii="Arial" w:hAnsi="Arial" w:cs="Arial"/>
                <w:sz w:val="20"/>
                <w:szCs w:val="20"/>
              </w:rPr>
              <w:t>Ops Mangers</w:t>
            </w:r>
          </w:p>
        </w:tc>
        <w:tc>
          <w:tcPr>
            <w:tcW w:w="1211" w:type="dxa"/>
          </w:tcPr>
          <w:p w14:paraId="3B0C51AD" w14:textId="0E32ECFE" w:rsidR="007E34F4" w:rsidRPr="00D00CA1" w:rsidRDefault="007E34F4" w:rsidP="007E34F4">
            <w:pPr>
              <w:spacing w:before="40" w:after="40"/>
              <w:rPr>
                <w:rFonts w:ascii="Arial" w:hAnsi="Arial" w:cs="Arial"/>
                <w:sz w:val="20"/>
                <w:szCs w:val="20"/>
              </w:rPr>
            </w:pPr>
            <w:r>
              <w:rPr>
                <w:rFonts w:ascii="Arial" w:hAnsi="Arial" w:cs="Arial"/>
                <w:sz w:val="20"/>
                <w:szCs w:val="20"/>
              </w:rPr>
              <w:t>June 2021</w:t>
            </w:r>
          </w:p>
        </w:tc>
        <w:tc>
          <w:tcPr>
            <w:tcW w:w="4176" w:type="dxa"/>
          </w:tcPr>
          <w:p w14:paraId="3C88AD9A" w14:textId="77777777" w:rsidR="007E34F4" w:rsidRPr="007528F7" w:rsidRDefault="007E34F4" w:rsidP="007E34F4">
            <w:pPr>
              <w:pStyle w:val="ListParagraph"/>
              <w:numPr>
                <w:ilvl w:val="0"/>
                <w:numId w:val="4"/>
              </w:numPr>
              <w:spacing w:before="40" w:after="40"/>
              <w:ind w:left="337" w:hanging="284"/>
              <w:rPr>
                <w:rFonts w:ascii="Arial" w:hAnsi="Arial" w:cs="Arial"/>
                <w:sz w:val="20"/>
                <w:szCs w:val="20"/>
              </w:rPr>
            </w:pPr>
            <w:r w:rsidRPr="007528F7">
              <w:rPr>
                <w:rFonts w:ascii="Arial" w:hAnsi="Arial" w:cs="Arial"/>
                <w:sz w:val="20"/>
                <w:szCs w:val="20"/>
              </w:rPr>
              <w:t>Reduction in Custody rates</w:t>
            </w:r>
          </w:p>
          <w:p w14:paraId="6557CE96" w14:textId="0281E186" w:rsidR="007E34F4" w:rsidRPr="00D00CA1" w:rsidRDefault="007E34F4" w:rsidP="007E34F4">
            <w:pPr>
              <w:pStyle w:val="ListParagraph"/>
              <w:numPr>
                <w:ilvl w:val="0"/>
                <w:numId w:val="4"/>
              </w:numPr>
              <w:spacing w:before="40" w:after="40"/>
              <w:ind w:left="337" w:hanging="284"/>
              <w:rPr>
                <w:rFonts w:ascii="Arial" w:hAnsi="Arial" w:cs="Arial"/>
                <w:sz w:val="20"/>
                <w:szCs w:val="20"/>
              </w:rPr>
            </w:pPr>
            <w:r w:rsidRPr="007528F7">
              <w:rPr>
                <w:rFonts w:ascii="Arial" w:hAnsi="Arial" w:cs="Arial"/>
                <w:sz w:val="20"/>
                <w:szCs w:val="20"/>
              </w:rPr>
              <w:t xml:space="preserve">Congruence rates for PSR’s will demonstrate confidence in proposed </w:t>
            </w:r>
            <w:r>
              <w:rPr>
                <w:rFonts w:ascii="Arial" w:hAnsi="Arial" w:cs="Arial"/>
                <w:sz w:val="20"/>
                <w:szCs w:val="20"/>
              </w:rPr>
              <w:t xml:space="preserve">court </w:t>
            </w:r>
            <w:r w:rsidRPr="007528F7">
              <w:rPr>
                <w:rFonts w:ascii="Arial" w:hAnsi="Arial" w:cs="Arial"/>
                <w:sz w:val="20"/>
                <w:szCs w:val="20"/>
              </w:rPr>
              <w:t>interventions</w:t>
            </w:r>
          </w:p>
        </w:tc>
        <w:tc>
          <w:tcPr>
            <w:tcW w:w="3117" w:type="dxa"/>
          </w:tcPr>
          <w:p w14:paraId="749D4E38" w14:textId="5875F267" w:rsidR="007E34F4" w:rsidRPr="00D00CA1" w:rsidRDefault="007E34F4" w:rsidP="007E34F4">
            <w:pPr>
              <w:spacing w:before="40" w:after="40"/>
              <w:rPr>
                <w:rFonts w:ascii="Arial" w:hAnsi="Arial" w:cs="Arial"/>
                <w:sz w:val="20"/>
                <w:szCs w:val="20"/>
              </w:rPr>
            </w:pPr>
          </w:p>
        </w:tc>
      </w:tr>
      <w:tr w:rsidR="00631CB1" w:rsidRPr="00D00CA1" w14:paraId="551B2305" w14:textId="77777777" w:rsidTr="007E34F4">
        <w:tc>
          <w:tcPr>
            <w:tcW w:w="5472" w:type="dxa"/>
          </w:tcPr>
          <w:p w14:paraId="01A6AC52" w14:textId="009BE963" w:rsidR="00631CB1" w:rsidRPr="00D00CA1" w:rsidRDefault="00631CB1" w:rsidP="00631CB1">
            <w:pPr>
              <w:spacing w:before="40" w:after="40"/>
              <w:rPr>
                <w:rFonts w:ascii="Arial" w:hAnsi="Arial" w:cs="Arial"/>
                <w:sz w:val="20"/>
                <w:szCs w:val="20"/>
              </w:rPr>
            </w:pPr>
            <w:r w:rsidRPr="007528F7">
              <w:rPr>
                <w:rFonts w:ascii="Arial" w:hAnsi="Arial" w:cs="Arial"/>
                <w:sz w:val="20"/>
                <w:szCs w:val="20"/>
              </w:rPr>
              <w:t>Recruitment of SYV worker who will deliver specialist interventions in key areas of high-risk offending</w:t>
            </w:r>
          </w:p>
        </w:tc>
        <w:tc>
          <w:tcPr>
            <w:tcW w:w="1470" w:type="dxa"/>
          </w:tcPr>
          <w:p w14:paraId="722D6841" w14:textId="303BA629" w:rsidR="00631CB1" w:rsidRPr="00D00CA1" w:rsidRDefault="00FE318D" w:rsidP="00631CB1">
            <w:pPr>
              <w:spacing w:before="40" w:after="40"/>
              <w:rPr>
                <w:rFonts w:ascii="Arial" w:hAnsi="Arial" w:cs="Arial"/>
                <w:sz w:val="20"/>
                <w:szCs w:val="20"/>
              </w:rPr>
            </w:pPr>
            <w:r>
              <w:rPr>
                <w:rFonts w:ascii="Arial" w:hAnsi="Arial" w:cs="Arial"/>
                <w:sz w:val="20"/>
                <w:szCs w:val="20"/>
              </w:rPr>
              <w:t>HoS</w:t>
            </w:r>
          </w:p>
        </w:tc>
        <w:tc>
          <w:tcPr>
            <w:tcW w:w="1211" w:type="dxa"/>
          </w:tcPr>
          <w:p w14:paraId="530574BB" w14:textId="09EBA14B" w:rsidR="00631CB1" w:rsidRPr="00D00CA1" w:rsidRDefault="00631CB1" w:rsidP="00631CB1">
            <w:pPr>
              <w:spacing w:before="40" w:after="40"/>
              <w:rPr>
                <w:rFonts w:ascii="Arial" w:hAnsi="Arial" w:cs="Arial"/>
                <w:sz w:val="20"/>
                <w:szCs w:val="20"/>
              </w:rPr>
            </w:pPr>
            <w:r>
              <w:rPr>
                <w:rFonts w:ascii="Arial" w:hAnsi="Arial" w:cs="Arial"/>
                <w:sz w:val="20"/>
                <w:szCs w:val="20"/>
              </w:rPr>
              <w:t>April 2021</w:t>
            </w:r>
          </w:p>
        </w:tc>
        <w:tc>
          <w:tcPr>
            <w:tcW w:w="4176" w:type="dxa"/>
          </w:tcPr>
          <w:p w14:paraId="31C1CF81" w14:textId="4ECAA6EF" w:rsidR="00631CB1" w:rsidRPr="005B22E2" w:rsidRDefault="00631CB1" w:rsidP="00631CB1">
            <w:pPr>
              <w:pStyle w:val="ListParagraph"/>
              <w:numPr>
                <w:ilvl w:val="0"/>
                <w:numId w:val="4"/>
              </w:numPr>
              <w:spacing w:before="40" w:after="40"/>
              <w:ind w:left="337" w:hanging="284"/>
              <w:rPr>
                <w:rFonts w:ascii="Arial" w:hAnsi="Arial" w:cs="Arial"/>
                <w:sz w:val="20"/>
                <w:szCs w:val="20"/>
              </w:rPr>
            </w:pPr>
            <w:r>
              <w:rPr>
                <w:rFonts w:ascii="Arial" w:hAnsi="Arial" w:cs="Arial"/>
                <w:sz w:val="20"/>
                <w:szCs w:val="20"/>
              </w:rPr>
              <w:t>Reduction in Custody rates</w:t>
            </w:r>
          </w:p>
        </w:tc>
        <w:tc>
          <w:tcPr>
            <w:tcW w:w="3117" w:type="dxa"/>
          </w:tcPr>
          <w:p w14:paraId="7342649F" w14:textId="706EF096" w:rsidR="00631CB1" w:rsidRPr="00D00CA1" w:rsidRDefault="005E2F25" w:rsidP="00631CB1">
            <w:pPr>
              <w:spacing w:before="40" w:after="40"/>
              <w:rPr>
                <w:rFonts w:ascii="Arial" w:hAnsi="Arial" w:cs="Arial"/>
                <w:sz w:val="20"/>
                <w:szCs w:val="20"/>
              </w:rPr>
            </w:pPr>
            <w:r>
              <w:rPr>
                <w:rFonts w:ascii="Arial" w:hAnsi="Arial" w:cs="Arial"/>
                <w:sz w:val="20"/>
                <w:szCs w:val="20"/>
              </w:rPr>
              <w:t xml:space="preserve">Completed, allocations to SYV worker underway </w:t>
            </w:r>
          </w:p>
        </w:tc>
      </w:tr>
      <w:tr w:rsidR="00631CB1" w:rsidRPr="007F7FEE" w14:paraId="6ACCDBE4" w14:textId="77777777" w:rsidTr="007E34F4">
        <w:tc>
          <w:tcPr>
            <w:tcW w:w="15446" w:type="dxa"/>
            <w:gridSpan w:val="5"/>
          </w:tcPr>
          <w:p w14:paraId="0D1B4904" w14:textId="3553772B" w:rsidR="00631CB1" w:rsidRPr="00D00CA1" w:rsidRDefault="00631CB1" w:rsidP="00631CB1">
            <w:pPr>
              <w:spacing w:before="40" w:after="40"/>
              <w:rPr>
                <w:rFonts w:ascii="Arial" w:hAnsi="Arial" w:cs="Arial"/>
                <w:b/>
                <w:bCs/>
              </w:rPr>
            </w:pPr>
            <w:r w:rsidRPr="00D00CA1">
              <w:rPr>
                <w:rFonts w:ascii="Arial" w:hAnsi="Arial" w:cs="Arial"/>
                <w:b/>
                <w:bCs/>
              </w:rPr>
              <w:t xml:space="preserve">Operational Priority : </w:t>
            </w:r>
            <w:r w:rsidRPr="007528F7">
              <w:rPr>
                <w:rFonts w:ascii="Arial" w:hAnsi="Arial" w:cs="Arial"/>
                <w:b/>
                <w:bCs/>
              </w:rPr>
              <w:t>Continued development of Resettlement Policy</w:t>
            </w:r>
          </w:p>
        </w:tc>
      </w:tr>
      <w:tr w:rsidR="00631CB1" w:rsidRPr="007F7FEE" w14:paraId="1200682F" w14:textId="77777777" w:rsidTr="007E34F4">
        <w:tc>
          <w:tcPr>
            <w:tcW w:w="5472" w:type="dxa"/>
          </w:tcPr>
          <w:p w14:paraId="501CB7EF"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Supporting Action</w:t>
            </w:r>
          </w:p>
        </w:tc>
        <w:tc>
          <w:tcPr>
            <w:tcW w:w="1470" w:type="dxa"/>
          </w:tcPr>
          <w:p w14:paraId="78C91A45"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Lead</w:t>
            </w:r>
          </w:p>
        </w:tc>
        <w:tc>
          <w:tcPr>
            <w:tcW w:w="1211" w:type="dxa"/>
          </w:tcPr>
          <w:p w14:paraId="5601D016"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By When</w:t>
            </w:r>
          </w:p>
        </w:tc>
        <w:tc>
          <w:tcPr>
            <w:tcW w:w="4176" w:type="dxa"/>
          </w:tcPr>
          <w:p w14:paraId="1E98C21F" w14:textId="77777777" w:rsidR="00631CB1" w:rsidRPr="00D00CA1" w:rsidRDefault="00631CB1" w:rsidP="00631CB1">
            <w:pPr>
              <w:spacing w:before="40" w:after="40"/>
              <w:rPr>
                <w:rFonts w:ascii="Arial" w:hAnsi="Arial" w:cs="Arial"/>
                <w:b/>
                <w:bCs/>
                <w:sz w:val="20"/>
                <w:szCs w:val="20"/>
              </w:rPr>
            </w:pPr>
            <w:r>
              <w:rPr>
                <w:rFonts w:ascii="Arial" w:hAnsi="Arial" w:cs="Arial"/>
                <w:b/>
                <w:bCs/>
                <w:sz w:val="20"/>
                <w:szCs w:val="20"/>
              </w:rPr>
              <w:t>Measure (How will we know)</w:t>
            </w:r>
          </w:p>
        </w:tc>
        <w:tc>
          <w:tcPr>
            <w:tcW w:w="3117" w:type="dxa"/>
          </w:tcPr>
          <w:p w14:paraId="655BE8D7" w14:textId="77777777" w:rsidR="00631CB1" w:rsidRPr="00D00CA1" w:rsidRDefault="00631CB1" w:rsidP="00631CB1">
            <w:pPr>
              <w:spacing w:before="40" w:after="40"/>
              <w:rPr>
                <w:rFonts w:ascii="Arial" w:hAnsi="Arial" w:cs="Arial"/>
                <w:b/>
                <w:bCs/>
                <w:sz w:val="20"/>
                <w:szCs w:val="20"/>
              </w:rPr>
            </w:pPr>
            <w:r w:rsidRPr="00D00CA1">
              <w:rPr>
                <w:rFonts w:ascii="Arial" w:hAnsi="Arial" w:cs="Arial"/>
                <w:b/>
                <w:bCs/>
                <w:sz w:val="20"/>
                <w:szCs w:val="20"/>
              </w:rPr>
              <w:t>Progress / Evidence</w:t>
            </w:r>
          </w:p>
        </w:tc>
      </w:tr>
      <w:tr w:rsidR="00631CB1" w:rsidRPr="00D00CA1" w14:paraId="343C1335" w14:textId="77777777" w:rsidTr="007E34F4">
        <w:tc>
          <w:tcPr>
            <w:tcW w:w="5472" w:type="dxa"/>
          </w:tcPr>
          <w:p w14:paraId="34A99204" w14:textId="49DECC90" w:rsidR="00631CB1" w:rsidRPr="00D00CA1" w:rsidRDefault="00631CB1" w:rsidP="00631CB1">
            <w:pPr>
              <w:spacing w:before="40" w:after="40"/>
              <w:rPr>
                <w:rFonts w:ascii="Arial" w:hAnsi="Arial" w:cs="Arial"/>
                <w:sz w:val="20"/>
                <w:szCs w:val="20"/>
              </w:rPr>
            </w:pPr>
            <w:r w:rsidRPr="007528F7">
              <w:rPr>
                <w:rFonts w:ascii="Arial" w:hAnsi="Arial" w:cs="Arial"/>
                <w:sz w:val="20"/>
                <w:szCs w:val="20"/>
              </w:rPr>
              <w:t>Continue to develop Resettlement work and review model for Resettlement Panel to ensure effective links between Resettlement Pathways and Intervention Planning and Delivery</w:t>
            </w:r>
          </w:p>
        </w:tc>
        <w:tc>
          <w:tcPr>
            <w:tcW w:w="1470" w:type="dxa"/>
          </w:tcPr>
          <w:p w14:paraId="68536D1B" w14:textId="04AEF130" w:rsidR="00631CB1" w:rsidRPr="00D00CA1" w:rsidRDefault="00631CB1" w:rsidP="00631CB1">
            <w:pPr>
              <w:spacing w:before="40" w:after="40"/>
              <w:rPr>
                <w:rFonts w:ascii="Arial" w:hAnsi="Arial" w:cs="Arial"/>
                <w:sz w:val="20"/>
                <w:szCs w:val="20"/>
              </w:rPr>
            </w:pPr>
            <w:r>
              <w:rPr>
                <w:rFonts w:ascii="Arial" w:hAnsi="Arial" w:cs="Arial"/>
                <w:sz w:val="20"/>
                <w:szCs w:val="20"/>
              </w:rPr>
              <w:t>S Dawson</w:t>
            </w:r>
          </w:p>
        </w:tc>
        <w:tc>
          <w:tcPr>
            <w:tcW w:w="1211" w:type="dxa"/>
          </w:tcPr>
          <w:p w14:paraId="638D93DA" w14:textId="2F66E866" w:rsidR="00631CB1" w:rsidRPr="00D00CA1" w:rsidRDefault="007E34F4" w:rsidP="00631CB1">
            <w:pPr>
              <w:spacing w:before="40" w:after="40"/>
              <w:rPr>
                <w:rFonts w:ascii="Arial" w:hAnsi="Arial" w:cs="Arial"/>
                <w:sz w:val="20"/>
                <w:szCs w:val="20"/>
              </w:rPr>
            </w:pPr>
            <w:r>
              <w:rPr>
                <w:rFonts w:ascii="Arial" w:hAnsi="Arial" w:cs="Arial"/>
                <w:sz w:val="20"/>
                <w:szCs w:val="20"/>
              </w:rPr>
              <w:t>June 2021</w:t>
            </w:r>
          </w:p>
        </w:tc>
        <w:tc>
          <w:tcPr>
            <w:tcW w:w="4176" w:type="dxa"/>
          </w:tcPr>
          <w:p w14:paraId="423B20B0" w14:textId="77777777" w:rsidR="00631CB1" w:rsidRDefault="00631CB1" w:rsidP="00631CB1">
            <w:pPr>
              <w:pStyle w:val="ListParagraph"/>
              <w:numPr>
                <w:ilvl w:val="0"/>
                <w:numId w:val="4"/>
              </w:numPr>
              <w:spacing w:before="40" w:after="40"/>
              <w:ind w:left="337" w:hanging="284"/>
              <w:rPr>
                <w:rFonts w:ascii="Arial" w:hAnsi="Arial" w:cs="Arial"/>
                <w:sz w:val="20"/>
                <w:szCs w:val="20"/>
              </w:rPr>
            </w:pPr>
            <w:r>
              <w:rPr>
                <w:rFonts w:ascii="Arial" w:hAnsi="Arial" w:cs="Arial"/>
                <w:sz w:val="20"/>
                <w:szCs w:val="20"/>
              </w:rPr>
              <w:t xml:space="preserve">Quality Assurance of Assetplus </w:t>
            </w:r>
          </w:p>
          <w:p w14:paraId="23110E3A" w14:textId="00ADD40D" w:rsidR="00631CB1" w:rsidRPr="00D00CA1" w:rsidRDefault="00631CB1" w:rsidP="00631CB1">
            <w:pPr>
              <w:pStyle w:val="ListParagraph"/>
              <w:numPr>
                <w:ilvl w:val="0"/>
                <w:numId w:val="4"/>
              </w:numPr>
              <w:spacing w:before="40" w:after="40"/>
              <w:ind w:left="337" w:hanging="284"/>
              <w:rPr>
                <w:rFonts w:ascii="Arial" w:hAnsi="Arial" w:cs="Arial"/>
                <w:sz w:val="20"/>
                <w:szCs w:val="20"/>
              </w:rPr>
            </w:pPr>
            <w:r>
              <w:rPr>
                <w:rFonts w:ascii="Arial" w:hAnsi="Arial" w:cs="Arial"/>
                <w:sz w:val="20"/>
                <w:szCs w:val="20"/>
              </w:rPr>
              <w:t>Feedback from practitioners</w:t>
            </w:r>
          </w:p>
        </w:tc>
        <w:tc>
          <w:tcPr>
            <w:tcW w:w="3117" w:type="dxa"/>
          </w:tcPr>
          <w:p w14:paraId="605B93A5" w14:textId="3FE13FD8" w:rsidR="00631CB1" w:rsidRPr="00D00CA1" w:rsidRDefault="00631CB1" w:rsidP="00631CB1">
            <w:pPr>
              <w:spacing w:before="40" w:after="40"/>
              <w:rPr>
                <w:rFonts w:ascii="Arial" w:hAnsi="Arial" w:cs="Arial"/>
                <w:sz w:val="20"/>
                <w:szCs w:val="20"/>
              </w:rPr>
            </w:pPr>
          </w:p>
        </w:tc>
      </w:tr>
    </w:tbl>
    <w:p w14:paraId="70311B0B" w14:textId="77777777" w:rsidR="007E34F4" w:rsidRPr="00E66355" w:rsidRDefault="007E34F4" w:rsidP="00E66355">
      <w:pPr>
        <w:spacing w:after="0" w:line="240" w:lineRule="auto"/>
        <w:rPr>
          <w:sz w:val="8"/>
          <w:szCs w:val="8"/>
        </w:rPr>
      </w:pPr>
    </w:p>
    <w:tbl>
      <w:tblPr>
        <w:tblStyle w:val="TableGrid"/>
        <w:tblW w:w="15446" w:type="dxa"/>
        <w:tblLook w:val="04A0" w:firstRow="1" w:lastRow="0" w:firstColumn="1" w:lastColumn="0" w:noHBand="0" w:noVBand="1"/>
      </w:tblPr>
      <w:tblGrid>
        <w:gridCol w:w="3806"/>
        <w:gridCol w:w="1432"/>
        <w:gridCol w:w="1139"/>
        <w:gridCol w:w="5952"/>
        <w:gridCol w:w="3117"/>
      </w:tblGrid>
      <w:tr w:rsidR="00BE0236" w14:paraId="669C147D" w14:textId="77777777" w:rsidTr="007E34F4">
        <w:tc>
          <w:tcPr>
            <w:tcW w:w="15446" w:type="dxa"/>
            <w:gridSpan w:val="5"/>
          </w:tcPr>
          <w:p w14:paraId="681E1F1A" w14:textId="13971668" w:rsidR="00BE0236" w:rsidRPr="000A281B" w:rsidRDefault="00BE0236" w:rsidP="00345A57">
            <w:pPr>
              <w:spacing w:before="20" w:after="20"/>
              <w:rPr>
                <w:rFonts w:ascii="Arial" w:hAnsi="Arial" w:cs="Arial"/>
                <w:b/>
                <w:bCs/>
                <w:sz w:val="26"/>
                <w:szCs w:val="26"/>
              </w:rPr>
            </w:pPr>
            <w:r w:rsidRPr="000A281B">
              <w:rPr>
                <w:rFonts w:ascii="Arial" w:hAnsi="Arial" w:cs="Arial"/>
                <w:b/>
                <w:bCs/>
                <w:sz w:val="26"/>
                <w:szCs w:val="26"/>
              </w:rPr>
              <w:t xml:space="preserve">Strategic Priority : </w:t>
            </w:r>
            <w:r w:rsidRPr="00FD0329">
              <w:rPr>
                <w:rFonts w:ascii="Arial" w:hAnsi="Arial" w:cs="Arial"/>
                <w:b/>
                <w:bCs/>
                <w:sz w:val="26"/>
                <w:szCs w:val="26"/>
              </w:rPr>
              <w:t>Support victims and protect the public</w:t>
            </w:r>
          </w:p>
        </w:tc>
      </w:tr>
      <w:tr w:rsidR="00345A57" w14:paraId="1A06C2AC" w14:textId="77777777" w:rsidTr="007E34F4">
        <w:tc>
          <w:tcPr>
            <w:tcW w:w="15446" w:type="dxa"/>
            <w:gridSpan w:val="5"/>
          </w:tcPr>
          <w:p w14:paraId="785CC537" w14:textId="22A8D73D" w:rsidR="00345A57" w:rsidRDefault="00345A57" w:rsidP="00345A57">
            <w:pPr>
              <w:spacing w:before="20" w:after="40"/>
              <w:rPr>
                <w:rFonts w:ascii="Arial" w:hAnsi="Arial" w:cs="Arial"/>
                <w:b/>
                <w:bCs/>
              </w:rPr>
            </w:pPr>
            <w:r w:rsidRPr="00345A57">
              <w:rPr>
                <w:rFonts w:ascii="Arial" w:hAnsi="Arial" w:cs="Arial"/>
                <w:b/>
                <w:bCs/>
                <w:color w:val="FF0000"/>
              </w:rPr>
              <w:t xml:space="preserve">Board Member: </w:t>
            </w:r>
            <w:r>
              <w:rPr>
                <w:rFonts w:ascii="Arial" w:hAnsi="Arial" w:cs="Arial"/>
                <w:b/>
                <w:bCs/>
                <w:color w:val="FF0000"/>
              </w:rPr>
              <w:t>Joanne Hickey</w:t>
            </w:r>
            <w:r w:rsidR="00D82898">
              <w:rPr>
                <w:rFonts w:ascii="Arial" w:hAnsi="Arial" w:cs="Arial"/>
                <w:b/>
                <w:bCs/>
                <w:color w:val="FF0000"/>
              </w:rPr>
              <w:t xml:space="preserve"> – Gail Churchill</w:t>
            </w:r>
          </w:p>
        </w:tc>
      </w:tr>
      <w:tr w:rsidR="00BE0236" w14:paraId="6A16E846" w14:textId="77777777" w:rsidTr="007E34F4">
        <w:tc>
          <w:tcPr>
            <w:tcW w:w="15446" w:type="dxa"/>
            <w:gridSpan w:val="5"/>
          </w:tcPr>
          <w:p w14:paraId="105D65CB" w14:textId="77777777" w:rsidR="00BE0236" w:rsidRDefault="00BE0236" w:rsidP="00345A57">
            <w:pPr>
              <w:spacing w:before="20" w:after="40"/>
              <w:rPr>
                <w:rFonts w:ascii="Arial" w:hAnsi="Arial" w:cs="Arial"/>
                <w:b/>
                <w:bCs/>
              </w:rPr>
            </w:pPr>
            <w:r>
              <w:rPr>
                <w:rFonts w:ascii="Arial" w:hAnsi="Arial" w:cs="Arial"/>
                <w:b/>
                <w:bCs/>
              </w:rPr>
              <w:t xml:space="preserve">Impact on children: </w:t>
            </w:r>
          </w:p>
        </w:tc>
      </w:tr>
      <w:tr w:rsidR="00BE0236" w14:paraId="624FC09F" w14:textId="77777777" w:rsidTr="007E34F4">
        <w:tc>
          <w:tcPr>
            <w:tcW w:w="15446" w:type="dxa"/>
            <w:gridSpan w:val="5"/>
          </w:tcPr>
          <w:p w14:paraId="0CCAFCC5" w14:textId="186154B5" w:rsidR="00BE0236" w:rsidRDefault="00BE0236" w:rsidP="00345A57">
            <w:pPr>
              <w:spacing w:before="20" w:after="40"/>
              <w:rPr>
                <w:rFonts w:ascii="Arial" w:hAnsi="Arial" w:cs="Arial"/>
                <w:b/>
                <w:bCs/>
              </w:rPr>
            </w:pPr>
            <w:r>
              <w:rPr>
                <w:rFonts w:ascii="Arial" w:hAnsi="Arial" w:cs="Arial"/>
                <w:b/>
                <w:bCs/>
              </w:rPr>
              <w:t xml:space="preserve">Operational Priority : </w:t>
            </w:r>
            <w:r w:rsidRPr="00FD0329">
              <w:rPr>
                <w:rFonts w:ascii="Arial" w:hAnsi="Arial" w:cs="Arial"/>
                <w:b/>
                <w:bCs/>
              </w:rPr>
              <w:t>Engagement with MAPPA and C</w:t>
            </w:r>
            <w:r>
              <w:rPr>
                <w:rFonts w:ascii="Arial" w:hAnsi="Arial" w:cs="Arial"/>
                <w:b/>
                <w:bCs/>
              </w:rPr>
              <w:t xml:space="preserve">ommunity </w:t>
            </w:r>
            <w:r w:rsidRPr="00FD0329">
              <w:rPr>
                <w:rFonts w:ascii="Arial" w:hAnsi="Arial" w:cs="Arial"/>
                <w:b/>
                <w:bCs/>
              </w:rPr>
              <w:t>S</w:t>
            </w:r>
            <w:r>
              <w:rPr>
                <w:rFonts w:ascii="Arial" w:hAnsi="Arial" w:cs="Arial"/>
                <w:b/>
                <w:bCs/>
              </w:rPr>
              <w:t xml:space="preserve">afety </w:t>
            </w:r>
            <w:r w:rsidRPr="00FD0329">
              <w:rPr>
                <w:rFonts w:ascii="Arial" w:hAnsi="Arial" w:cs="Arial"/>
                <w:b/>
                <w:bCs/>
              </w:rPr>
              <w:t>P</w:t>
            </w:r>
            <w:r>
              <w:rPr>
                <w:rFonts w:ascii="Arial" w:hAnsi="Arial" w:cs="Arial"/>
                <w:b/>
                <w:bCs/>
              </w:rPr>
              <w:t>artnership</w:t>
            </w:r>
          </w:p>
        </w:tc>
      </w:tr>
      <w:tr w:rsidR="00345A57" w:rsidRPr="00D00CA1" w14:paraId="5AA4ED35" w14:textId="77777777" w:rsidTr="007E34F4">
        <w:tc>
          <w:tcPr>
            <w:tcW w:w="3806" w:type="dxa"/>
          </w:tcPr>
          <w:p w14:paraId="289D704D"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Supporting Action</w:t>
            </w:r>
          </w:p>
        </w:tc>
        <w:tc>
          <w:tcPr>
            <w:tcW w:w="1432" w:type="dxa"/>
          </w:tcPr>
          <w:p w14:paraId="3AE9F9F6"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Lead</w:t>
            </w:r>
          </w:p>
        </w:tc>
        <w:tc>
          <w:tcPr>
            <w:tcW w:w="1139" w:type="dxa"/>
          </w:tcPr>
          <w:p w14:paraId="3D2730DA"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By When</w:t>
            </w:r>
          </w:p>
        </w:tc>
        <w:tc>
          <w:tcPr>
            <w:tcW w:w="5952" w:type="dxa"/>
          </w:tcPr>
          <w:p w14:paraId="2389F6E9" w14:textId="77777777" w:rsidR="00BE0236" w:rsidRPr="00D00CA1" w:rsidRDefault="00BE0236" w:rsidP="00BE0236">
            <w:pPr>
              <w:spacing w:before="60" w:after="60"/>
              <w:rPr>
                <w:rFonts w:ascii="Arial" w:hAnsi="Arial" w:cs="Arial"/>
                <w:b/>
                <w:bCs/>
                <w:sz w:val="20"/>
                <w:szCs w:val="20"/>
              </w:rPr>
            </w:pPr>
            <w:r>
              <w:rPr>
                <w:rFonts w:ascii="Arial" w:hAnsi="Arial" w:cs="Arial"/>
                <w:b/>
                <w:bCs/>
                <w:sz w:val="20"/>
                <w:szCs w:val="20"/>
              </w:rPr>
              <w:t>Measure (How will we know)</w:t>
            </w:r>
          </w:p>
        </w:tc>
        <w:tc>
          <w:tcPr>
            <w:tcW w:w="3117" w:type="dxa"/>
          </w:tcPr>
          <w:p w14:paraId="7ED208B4"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Progress / Evidence</w:t>
            </w:r>
          </w:p>
        </w:tc>
      </w:tr>
      <w:tr w:rsidR="00345A57" w:rsidRPr="005B22E2" w14:paraId="3A4B6187" w14:textId="77777777" w:rsidTr="007E34F4">
        <w:tc>
          <w:tcPr>
            <w:tcW w:w="3806" w:type="dxa"/>
          </w:tcPr>
          <w:p w14:paraId="042CE200" w14:textId="7FFE7379" w:rsidR="00BE0236" w:rsidRPr="005B22E2" w:rsidRDefault="00BE0236" w:rsidP="00BE0236">
            <w:pPr>
              <w:spacing w:before="60" w:after="60"/>
              <w:rPr>
                <w:rFonts w:ascii="Arial" w:hAnsi="Arial" w:cs="Arial"/>
                <w:sz w:val="20"/>
                <w:szCs w:val="20"/>
              </w:rPr>
            </w:pPr>
            <w:r w:rsidRPr="00FD0329">
              <w:rPr>
                <w:rFonts w:ascii="Arial" w:hAnsi="Arial" w:cs="Arial"/>
                <w:sz w:val="20"/>
                <w:szCs w:val="20"/>
              </w:rPr>
              <w:t>MAPPA referrals made where appropriate</w:t>
            </w:r>
          </w:p>
        </w:tc>
        <w:tc>
          <w:tcPr>
            <w:tcW w:w="1432" w:type="dxa"/>
          </w:tcPr>
          <w:p w14:paraId="48E6C203" w14:textId="1B578B54" w:rsidR="00BE0236" w:rsidRPr="005B22E2" w:rsidRDefault="00BE0236" w:rsidP="00BE0236">
            <w:pPr>
              <w:spacing w:before="60" w:after="60"/>
              <w:rPr>
                <w:rFonts w:ascii="Arial" w:hAnsi="Arial" w:cs="Arial"/>
                <w:sz w:val="20"/>
                <w:szCs w:val="20"/>
              </w:rPr>
            </w:pPr>
            <w:r>
              <w:rPr>
                <w:rFonts w:ascii="Arial" w:hAnsi="Arial" w:cs="Arial"/>
                <w:sz w:val="20"/>
                <w:szCs w:val="20"/>
              </w:rPr>
              <w:t>All team</w:t>
            </w:r>
          </w:p>
        </w:tc>
        <w:tc>
          <w:tcPr>
            <w:tcW w:w="1139" w:type="dxa"/>
          </w:tcPr>
          <w:p w14:paraId="57ADC6C7" w14:textId="12645309" w:rsidR="00BE0236" w:rsidRPr="005B22E2" w:rsidRDefault="007E34F4" w:rsidP="00BE0236">
            <w:pPr>
              <w:spacing w:before="60" w:after="60"/>
              <w:rPr>
                <w:rFonts w:ascii="Arial" w:hAnsi="Arial" w:cs="Arial"/>
                <w:sz w:val="20"/>
                <w:szCs w:val="20"/>
              </w:rPr>
            </w:pPr>
            <w:r>
              <w:rPr>
                <w:rFonts w:ascii="Arial" w:hAnsi="Arial" w:cs="Arial"/>
                <w:sz w:val="20"/>
                <w:szCs w:val="20"/>
              </w:rPr>
              <w:t>June 2021</w:t>
            </w:r>
          </w:p>
        </w:tc>
        <w:tc>
          <w:tcPr>
            <w:tcW w:w="5952" w:type="dxa"/>
          </w:tcPr>
          <w:p w14:paraId="055D5B2B" w14:textId="08087B94" w:rsidR="00BE0236" w:rsidRPr="00FD0329" w:rsidRDefault="00BE0236" w:rsidP="00BE0236">
            <w:pPr>
              <w:pStyle w:val="ListParagraph"/>
              <w:numPr>
                <w:ilvl w:val="0"/>
                <w:numId w:val="4"/>
              </w:numPr>
              <w:ind w:left="337" w:hanging="284"/>
              <w:rPr>
                <w:rFonts w:ascii="Arial" w:hAnsi="Arial" w:cs="Arial"/>
                <w:sz w:val="20"/>
                <w:szCs w:val="20"/>
              </w:rPr>
            </w:pPr>
            <w:r w:rsidRPr="00FD0329">
              <w:rPr>
                <w:rFonts w:ascii="Arial" w:hAnsi="Arial" w:cs="Arial"/>
                <w:sz w:val="20"/>
                <w:szCs w:val="20"/>
              </w:rPr>
              <w:t>Track referrals discussed at MAPPA</w:t>
            </w:r>
          </w:p>
          <w:p w14:paraId="678D6DD7" w14:textId="4879A42C" w:rsidR="00BE0236" w:rsidRPr="005B22E2" w:rsidRDefault="00BE0236" w:rsidP="00BE0236">
            <w:pPr>
              <w:pStyle w:val="ListParagraph"/>
              <w:numPr>
                <w:ilvl w:val="0"/>
                <w:numId w:val="4"/>
              </w:numPr>
              <w:ind w:left="337" w:hanging="284"/>
              <w:rPr>
                <w:rFonts w:ascii="Arial" w:hAnsi="Arial" w:cs="Arial"/>
                <w:sz w:val="20"/>
                <w:szCs w:val="20"/>
              </w:rPr>
            </w:pPr>
            <w:r w:rsidRPr="00FD0329">
              <w:rPr>
                <w:rFonts w:ascii="Arial" w:hAnsi="Arial" w:cs="Arial"/>
                <w:sz w:val="20"/>
                <w:szCs w:val="20"/>
              </w:rPr>
              <w:t>Cases discussed with challenge at Management Board</w:t>
            </w:r>
          </w:p>
        </w:tc>
        <w:tc>
          <w:tcPr>
            <w:tcW w:w="3117" w:type="dxa"/>
          </w:tcPr>
          <w:p w14:paraId="37BBCA44" w14:textId="01213CDB" w:rsidR="005E2F25" w:rsidRPr="005B22E2" w:rsidRDefault="005E2F25" w:rsidP="00BE0236">
            <w:pPr>
              <w:spacing w:before="60" w:after="60"/>
              <w:rPr>
                <w:rFonts w:ascii="Arial" w:hAnsi="Arial" w:cs="Arial"/>
                <w:sz w:val="20"/>
                <w:szCs w:val="20"/>
              </w:rPr>
            </w:pPr>
            <w:r>
              <w:rPr>
                <w:rFonts w:ascii="Arial" w:hAnsi="Arial" w:cs="Arial"/>
                <w:sz w:val="20"/>
                <w:szCs w:val="20"/>
              </w:rPr>
              <w:t xml:space="preserve">Some of this work has already been completed however we need to track the cases effectively or have a slot on the board for MAPPA cases (I could include this in my report) </w:t>
            </w:r>
          </w:p>
        </w:tc>
      </w:tr>
      <w:tr w:rsidR="00BE0236" w14:paraId="0116A6B6" w14:textId="77777777" w:rsidTr="007E34F4">
        <w:tc>
          <w:tcPr>
            <w:tcW w:w="15446" w:type="dxa"/>
            <w:gridSpan w:val="5"/>
          </w:tcPr>
          <w:p w14:paraId="1C804CFF" w14:textId="3ED34D52" w:rsidR="00BE0236" w:rsidRPr="00D00CA1" w:rsidRDefault="00BE0236" w:rsidP="00BE0236">
            <w:pPr>
              <w:spacing w:before="60" w:after="60"/>
              <w:rPr>
                <w:rFonts w:ascii="Arial" w:hAnsi="Arial" w:cs="Arial"/>
                <w:b/>
                <w:bCs/>
              </w:rPr>
            </w:pPr>
            <w:r w:rsidRPr="00D00CA1">
              <w:rPr>
                <w:rFonts w:ascii="Arial" w:hAnsi="Arial" w:cs="Arial"/>
                <w:b/>
                <w:bCs/>
              </w:rPr>
              <w:t xml:space="preserve">Operational Priority : </w:t>
            </w:r>
            <w:r w:rsidRPr="00FD0329">
              <w:rPr>
                <w:rFonts w:ascii="Arial" w:hAnsi="Arial" w:cs="Arial"/>
                <w:b/>
                <w:bCs/>
              </w:rPr>
              <w:t>Support victims via the Remedi service</w:t>
            </w:r>
          </w:p>
        </w:tc>
      </w:tr>
      <w:tr w:rsidR="00345A57" w:rsidRPr="00D00CA1" w14:paraId="79F00328" w14:textId="77777777" w:rsidTr="007E34F4">
        <w:tc>
          <w:tcPr>
            <w:tcW w:w="3806" w:type="dxa"/>
          </w:tcPr>
          <w:p w14:paraId="5D063FF3"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Supporting Action</w:t>
            </w:r>
          </w:p>
        </w:tc>
        <w:tc>
          <w:tcPr>
            <w:tcW w:w="1432" w:type="dxa"/>
          </w:tcPr>
          <w:p w14:paraId="53D03115"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Lead</w:t>
            </w:r>
          </w:p>
        </w:tc>
        <w:tc>
          <w:tcPr>
            <w:tcW w:w="1139" w:type="dxa"/>
          </w:tcPr>
          <w:p w14:paraId="74F7D5D5"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By When</w:t>
            </w:r>
          </w:p>
        </w:tc>
        <w:tc>
          <w:tcPr>
            <w:tcW w:w="5952" w:type="dxa"/>
          </w:tcPr>
          <w:p w14:paraId="62D33919" w14:textId="77777777" w:rsidR="00BE0236" w:rsidRPr="00D00CA1" w:rsidRDefault="00BE0236" w:rsidP="00BE0236">
            <w:pPr>
              <w:spacing w:before="60" w:after="60"/>
              <w:rPr>
                <w:rFonts w:ascii="Arial" w:hAnsi="Arial" w:cs="Arial"/>
                <w:b/>
                <w:bCs/>
                <w:sz w:val="20"/>
                <w:szCs w:val="20"/>
              </w:rPr>
            </w:pPr>
            <w:r>
              <w:rPr>
                <w:rFonts w:ascii="Arial" w:hAnsi="Arial" w:cs="Arial"/>
                <w:b/>
                <w:bCs/>
                <w:sz w:val="20"/>
                <w:szCs w:val="20"/>
              </w:rPr>
              <w:t>Measure (How will we know)</w:t>
            </w:r>
          </w:p>
        </w:tc>
        <w:tc>
          <w:tcPr>
            <w:tcW w:w="3117" w:type="dxa"/>
          </w:tcPr>
          <w:p w14:paraId="5C426380" w14:textId="77777777" w:rsidR="00BE0236" w:rsidRPr="00D00CA1" w:rsidRDefault="00BE0236" w:rsidP="00BE0236">
            <w:pPr>
              <w:spacing w:before="60" w:after="60"/>
              <w:rPr>
                <w:rFonts w:ascii="Arial" w:hAnsi="Arial" w:cs="Arial"/>
                <w:b/>
                <w:bCs/>
                <w:sz w:val="20"/>
                <w:szCs w:val="20"/>
              </w:rPr>
            </w:pPr>
            <w:r w:rsidRPr="00D00CA1">
              <w:rPr>
                <w:rFonts w:ascii="Arial" w:hAnsi="Arial" w:cs="Arial"/>
                <w:b/>
                <w:bCs/>
                <w:sz w:val="20"/>
                <w:szCs w:val="20"/>
              </w:rPr>
              <w:t>Progress / Evidence</w:t>
            </w:r>
          </w:p>
        </w:tc>
      </w:tr>
      <w:tr w:rsidR="00345A57" w:rsidRPr="00D00CA1" w14:paraId="1BAFC6FE" w14:textId="77777777" w:rsidTr="007E34F4">
        <w:tc>
          <w:tcPr>
            <w:tcW w:w="3806" w:type="dxa"/>
          </w:tcPr>
          <w:p w14:paraId="07B617AF" w14:textId="6C7A376F" w:rsidR="00BE0236" w:rsidRPr="005B22E2" w:rsidRDefault="00BE0236" w:rsidP="00BE0236">
            <w:pPr>
              <w:spacing w:before="60" w:after="60"/>
              <w:rPr>
                <w:rFonts w:ascii="Arial" w:hAnsi="Arial" w:cs="Arial"/>
                <w:sz w:val="20"/>
                <w:szCs w:val="20"/>
              </w:rPr>
            </w:pPr>
            <w:r w:rsidRPr="00FD0329">
              <w:rPr>
                <w:rFonts w:ascii="Arial" w:hAnsi="Arial" w:cs="Arial"/>
                <w:sz w:val="20"/>
                <w:szCs w:val="20"/>
              </w:rPr>
              <w:t>Remedi to contact all victims to offer support and involvement in a restorative process if they wish</w:t>
            </w:r>
          </w:p>
        </w:tc>
        <w:tc>
          <w:tcPr>
            <w:tcW w:w="1432" w:type="dxa"/>
          </w:tcPr>
          <w:p w14:paraId="6FB75BAE" w14:textId="0F3B4E49" w:rsidR="00BE0236" w:rsidRPr="0092592B" w:rsidRDefault="00BE0236" w:rsidP="0092592B">
            <w:pPr>
              <w:spacing w:before="60" w:after="60"/>
              <w:ind w:right="-57"/>
              <w:rPr>
                <w:rFonts w:ascii="Arial" w:hAnsi="Arial" w:cs="Arial"/>
                <w:sz w:val="19"/>
                <w:szCs w:val="19"/>
              </w:rPr>
            </w:pPr>
            <w:r w:rsidRPr="0092592B">
              <w:rPr>
                <w:rFonts w:ascii="Arial" w:hAnsi="Arial" w:cs="Arial"/>
                <w:sz w:val="19"/>
                <w:szCs w:val="19"/>
              </w:rPr>
              <w:t>L B</w:t>
            </w:r>
            <w:r w:rsidR="0092592B" w:rsidRPr="0092592B">
              <w:rPr>
                <w:rFonts w:ascii="Arial" w:hAnsi="Arial" w:cs="Arial"/>
                <w:sz w:val="19"/>
                <w:szCs w:val="19"/>
              </w:rPr>
              <w:t>uckingham</w:t>
            </w:r>
          </w:p>
        </w:tc>
        <w:tc>
          <w:tcPr>
            <w:tcW w:w="1139" w:type="dxa"/>
          </w:tcPr>
          <w:p w14:paraId="68450A82" w14:textId="002A42F7" w:rsidR="00BE0236" w:rsidRPr="00D00CA1" w:rsidRDefault="00BE0236" w:rsidP="00BE0236">
            <w:pPr>
              <w:spacing w:before="60" w:after="60"/>
              <w:rPr>
                <w:rFonts w:ascii="Arial" w:hAnsi="Arial" w:cs="Arial"/>
                <w:sz w:val="20"/>
                <w:szCs w:val="20"/>
              </w:rPr>
            </w:pPr>
            <w:r>
              <w:rPr>
                <w:rFonts w:ascii="Arial" w:hAnsi="Arial" w:cs="Arial"/>
                <w:sz w:val="20"/>
                <w:szCs w:val="20"/>
              </w:rPr>
              <w:t>November 2020</w:t>
            </w:r>
          </w:p>
        </w:tc>
        <w:tc>
          <w:tcPr>
            <w:tcW w:w="5952" w:type="dxa"/>
          </w:tcPr>
          <w:p w14:paraId="2E89C3DD" w14:textId="77777777" w:rsidR="00BE0236" w:rsidRDefault="00BE0236"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monitor outputs including victims contacted, engagement in restorative justice and number of indirect and direct processes</w:t>
            </w:r>
          </w:p>
          <w:p w14:paraId="0626572C" w14:textId="77777777" w:rsidR="00BE0236" w:rsidRDefault="00BE0236"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gain service user feedback to ensure quality of work</w:t>
            </w:r>
          </w:p>
          <w:p w14:paraId="3BB1176F" w14:textId="07EADC80" w:rsidR="00BE0236" w:rsidRPr="00F74DC8" w:rsidRDefault="00BE0236" w:rsidP="007E34F4">
            <w:pPr>
              <w:pStyle w:val="ListParagraph"/>
              <w:numPr>
                <w:ilvl w:val="0"/>
                <w:numId w:val="4"/>
              </w:numPr>
              <w:ind w:left="145" w:hanging="145"/>
              <w:rPr>
                <w:rFonts w:ascii="Arial" w:hAnsi="Arial" w:cs="Arial"/>
                <w:sz w:val="20"/>
                <w:szCs w:val="20"/>
              </w:rPr>
            </w:pPr>
            <w:r w:rsidRPr="00781A77">
              <w:rPr>
                <w:rFonts w:ascii="Arial" w:hAnsi="Arial" w:cs="Arial"/>
                <w:sz w:val="20"/>
                <w:szCs w:val="20"/>
              </w:rPr>
              <w:t>Quarterly review meetings with Remedi and management</w:t>
            </w:r>
          </w:p>
        </w:tc>
        <w:tc>
          <w:tcPr>
            <w:tcW w:w="3117" w:type="dxa"/>
          </w:tcPr>
          <w:p w14:paraId="13DCE0FB" w14:textId="154FA4E6" w:rsidR="00BE0236" w:rsidRPr="00D00CA1" w:rsidRDefault="005E2F25" w:rsidP="00BE0236">
            <w:pPr>
              <w:spacing w:before="60" w:after="60"/>
              <w:rPr>
                <w:rFonts w:ascii="Arial" w:hAnsi="Arial" w:cs="Arial"/>
                <w:sz w:val="20"/>
                <w:szCs w:val="20"/>
              </w:rPr>
            </w:pPr>
            <w:r>
              <w:rPr>
                <w:rFonts w:ascii="Arial" w:hAnsi="Arial" w:cs="Arial"/>
                <w:sz w:val="20"/>
                <w:szCs w:val="20"/>
              </w:rPr>
              <w:t xml:space="preserve">Completed data report available </w:t>
            </w:r>
          </w:p>
        </w:tc>
      </w:tr>
      <w:tr w:rsidR="00345A57" w:rsidRPr="00D00CA1" w14:paraId="1E54E992" w14:textId="77777777" w:rsidTr="007E34F4">
        <w:tc>
          <w:tcPr>
            <w:tcW w:w="3806" w:type="dxa"/>
          </w:tcPr>
          <w:p w14:paraId="4171AE87" w14:textId="5969393D" w:rsidR="00631CB1" w:rsidRPr="00D00CA1" w:rsidRDefault="00631CB1" w:rsidP="00631CB1">
            <w:pPr>
              <w:spacing w:before="60" w:after="60"/>
              <w:rPr>
                <w:rFonts w:ascii="Arial" w:hAnsi="Arial" w:cs="Arial"/>
                <w:sz w:val="20"/>
                <w:szCs w:val="20"/>
              </w:rPr>
            </w:pPr>
            <w:r w:rsidRPr="00FD0329">
              <w:rPr>
                <w:rFonts w:ascii="Arial" w:hAnsi="Arial" w:cs="Arial"/>
                <w:sz w:val="20"/>
                <w:szCs w:val="20"/>
              </w:rPr>
              <w:t>Remedi to undertake direct work with young people to further their understanding of the impact of crime on victims</w:t>
            </w:r>
          </w:p>
        </w:tc>
        <w:tc>
          <w:tcPr>
            <w:tcW w:w="1432" w:type="dxa"/>
          </w:tcPr>
          <w:p w14:paraId="414149FC" w14:textId="492046CC" w:rsidR="00631CB1" w:rsidRPr="0092592B" w:rsidRDefault="00631CB1" w:rsidP="00631CB1">
            <w:pPr>
              <w:spacing w:before="60" w:after="60"/>
              <w:ind w:right="-57"/>
              <w:rPr>
                <w:rFonts w:ascii="Arial" w:hAnsi="Arial" w:cs="Arial"/>
                <w:sz w:val="19"/>
                <w:szCs w:val="19"/>
              </w:rPr>
            </w:pPr>
            <w:r w:rsidRPr="0092592B">
              <w:rPr>
                <w:rFonts w:ascii="Arial" w:hAnsi="Arial" w:cs="Arial"/>
                <w:sz w:val="19"/>
                <w:szCs w:val="19"/>
              </w:rPr>
              <w:t>L Buckingham</w:t>
            </w:r>
          </w:p>
        </w:tc>
        <w:tc>
          <w:tcPr>
            <w:tcW w:w="1139" w:type="dxa"/>
          </w:tcPr>
          <w:p w14:paraId="00C01354" w14:textId="3D78DB7E" w:rsidR="00631CB1" w:rsidRPr="00D00CA1" w:rsidRDefault="00631CB1" w:rsidP="00631CB1">
            <w:pPr>
              <w:spacing w:before="60" w:after="60"/>
              <w:rPr>
                <w:rFonts w:ascii="Arial" w:hAnsi="Arial" w:cs="Arial"/>
                <w:sz w:val="20"/>
                <w:szCs w:val="20"/>
              </w:rPr>
            </w:pPr>
            <w:r>
              <w:rPr>
                <w:rFonts w:ascii="Arial" w:hAnsi="Arial" w:cs="Arial"/>
                <w:sz w:val="20"/>
                <w:szCs w:val="20"/>
              </w:rPr>
              <w:t>November 2020</w:t>
            </w:r>
          </w:p>
        </w:tc>
        <w:tc>
          <w:tcPr>
            <w:tcW w:w="5952" w:type="dxa"/>
          </w:tcPr>
          <w:p w14:paraId="589F862F"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monitor outputs including victims contacted, engagement in restorative justice and number of indirect and direct processes</w:t>
            </w:r>
          </w:p>
          <w:p w14:paraId="7AEB98E7"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gain service user feedback to ensure quality of work</w:t>
            </w:r>
          </w:p>
          <w:p w14:paraId="47A67F95" w14:textId="3B55E256" w:rsidR="00631CB1" w:rsidRPr="00D00CA1" w:rsidRDefault="00631CB1" w:rsidP="007E34F4">
            <w:pPr>
              <w:pStyle w:val="ListParagraph"/>
              <w:numPr>
                <w:ilvl w:val="0"/>
                <w:numId w:val="4"/>
              </w:numPr>
              <w:ind w:left="145" w:hanging="145"/>
              <w:rPr>
                <w:rFonts w:ascii="Arial" w:hAnsi="Arial" w:cs="Arial"/>
                <w:sz w:val="20"/>
                <w:szCs w:val="20"/>
              </w:rPr>
            </w:pPr>
            <w:r w:rsidRPr="00781A77">
              <w:rPr>
                <w:rFonts w:ascii="Arial" w:hAnsi="Arial" w:cs="Arial"/>
                <w:sz w:val="20"/>
                <w:szCs w:val="20"/>
              </w:rPr>
              <w:t>Quarterly review meetings with Remedi and management</w:t>
            </w:r>
          </w:p>
        </w:tc>
        <w:tc>
          <w:tcPr>
            <w:tcW w:w="3117" w:type="dxa"/>
          </w:tcPr>
          <w:p w14:paraId="5979523E" w14:textId="6FDE48B7" w:rsidR="00631CB1" w:rsidRPr="00D00CA1" w:rsidRDefault="005E2F25" w:rsidP="00631CB1">
            <w:pPr>
              <w:spacing w:before="60" w:after="60"/>
              <w:rPr>
                <w:rFonts w:ascii="Arial" w:hAnsi="Arial" w:cs="Arial"/>
                <w:sz w:val="20"/>
                <w:szCs w:val="20"/>
              </w:rPr>
            </w:pPr>
            <w:r>
              <w:rPr>
                <w:rFonts w:ascii="Arial" w:hAnsi="Arial" w:cs="Arial"/>
                <w:sz w:val="20"/>
                <w:szCs w:val="20"/>
              </w:rPr>
              <w:t xml:space="preserve">Completed data report available </w:t>
            </w:r>
          </w:p>
        </w:tc>
      </w:tr>
      <w:tr w:rsidR="00345A57" w:rsidRPr="00D00CA1" w14:paraId="7A357335" w14:textId="77777777" w:rsidTr="007E34F4">
        <w:tc>
          <w:tcPr>
            <w:tcW w:w="3806" w:type="dxa"/>
          </w:tcPr>
          <w:p w14:paraId="1374EA0F" w14:textId="77777777" w:rsidR="00631CB1" w:rsidRPr="00D00CA1" w:rsidRDefault="00631CB1" w:rsidP="00631CB1">
            <w:pPr>
              <w:spacing w:before="60" w:after="60"/>
              <w:rPr>
                <w:rFonts w:ascii="Arial" w:hAnsi="Arial" w:cs="Arial"/>
                <w:sz w:val="20"/>
                <w:szCs w:val="20"/>
              </w:rPr>
            </w:pPr>
            <w:r w:rsidRPr="00FD0329">
              <w:rPr>
                <w:rFonts w:ascii="Arial" w:hAnsi="Arial" w:cs="Arial"/>
                <w:sz w:val="20"/>
                <w:szCs w:val="20"/>
              </w:rPr>
              <w:t>Remedi will refer eligible victims to the Probation Victim Contact Scheme</w:t>
            </w:r>
          </w:p>
        </w:tc>
        <w:tc>
          <w:tcPr>
            <w:tcW w:w="1432" w:type="dxa"/>
          </w:tcPr>
          <w:p w14:paraId="0743FFDE" w14:textId="66C7FF6D" w:rsidR="00631CB1" w:rsidRPr="0092592B" w:rsidRDefault="00631CB1" w:rsidP="00631CB1">
            <w:pPr>
              <w:spacing w:before="60" w:after="60"/>
              <w:ind w:right="-57"/>
              <w:rPr>
                <w:rFonts w:ascii="Arial" w:hAnsi="Arial" w:cs="Arial"/>
                <w:sz w:val="19"/>
                <w:szCs w:val="19"/>
              </w:rPr>
            </w:pPr>
            <w:r w:rsidRPr="0092592B">
              <w:rPr>
                <w:rFonts w:ascii="Arial" w:hAnsi="Arial" w:cs="Arial"/>
                <w:sz w:val="19"/>
                <w:szCs w:val="19"/>
              </w:rPr>
              <w:t>L Buckingham</w:t>
            </w:r>
          </w:p>
        </w:tc>
        <w:tc>
          <w:tcPr>
            <w:tcW w:w="1139" w:type="dxa"/>
          </w:tcPr>
          <w:p w14:paraId="56BBA6E3" w14:textId="608935C8" w:rsidR="00631CB1" w:rsidRPr="00D00CA1" w:rsidRDefault="00631CB1" w:rsidP="00631CB1">
            <w:pPr>
              <w:spacing w:before="60" w:after="60"/>
              <w:rPr>
                <w:rFonts w:ascii="Arial" w:hAnsi="Arial" w:cs="Arial"/>
                <w:sz w:val="20"/>
                <w:szCs w:val="20"/>
              </w:rPr>
            </w:pPr>
            <w:r>
              <w:rPr>
                <w:rFonts w:ascii="Arial" w:hAnsi="Arial" w:cs="Arial"/>
                <w:sz w:val="20"/>
                <w:szCs w:val="20"/>
              </w:rPr>
              <w:t>November 2020</w:t>
            </w:r>
          </w:p>
        </w:tc>
        <w:tc>
          <w:tcPr>
            <w:tcW w:w="5952" w:type="dxa"/>
          </w:tcPr>
          <w:p w14:paraId="164C0044"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monitor outputs including victims contacted, engagement in restorative justice and number of indirect and direct processes</w:t>
            </w:r>
          </w:p>
          <w:p w14:paraId="7CB2E9B8"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gain service user feedback to ensure quality of work</w:t>
            </w:r>
          </w:p>
          <w:p w14:paraId="77FE37FD" w14:textId="76BD40CF" w:rsidR="00631CB1" w:rsidRPr="005B22E2" w:rsidRDefault="00631CB1" w:rsidP="007E34F4">
            <w:pPr>
              <w:pStyle w:val="ListParagraph"/>
              <w:numPr>
                <w:ilvl w:val="0"/>
                <w:numId w:val="4"/>
              </w:numPr>
              <w:ind w:left="145" w:hanging="145"/>
              <w:rPr>
                <w:rFonts w:ascii="Arial" w:hAnsi="Arial" w:cs="Arial"/>
                <w:sz w:val="20"/>
                <w:szCs w:val="20"/>
              </w:rPr>
            </w:pPr>
            <w:r w:rsidRPr="00781A77">
              <w:rPr>
                <w:rFonts w:ascii="Arial" w:hAnsi="Arial" w:cs="Arial"/>
                <w:sz w:val="20"/>
                <w:szCs w:val="20"/>
              </w:rPr>
              <w:t>Quarterly review meetings with Remedi and management</w:t>
            </w:r>
          </w:p>
        </w:tc>
        <w:tc>
          <w:tcPr>
            <w:tcW w:w="3117" w:type="dxa"/>
          </w:tcPr>
          <w:p w14:paraId="6EB6E9D5" w14:textId="2A5F3A80" w:rsidR="00631CB1" w:rsidRPr="00D00CA1" w:rsidRDefault="005E2F25" w:rsidP="00631CB1">
            <w:pPr>
              <w:spacing w:before="60" w:after="60"/>
              <w:rPr>
                <w:rFonts w:ascii="Arial" w:hAnsi="Arial" w:cs="Arial"/>
                <w:sz w:val="20"/>
                <w:szCs w:val="20"/>
              </w:rPr>
            </w:pPr>
            <w:r>
              <w:rPr>
                <w:rFonts w:ascii="Arial" w:hAnsi="Arial" w:cs="Arial"/>
                <w:sz w:val="20"/>
                <w:szCs w:val="20"/>
              </w:rPr>
              <w:t xml:space="preserve">Completed data report available </w:t>
            </w:r>
          </w:p>
        </w:tc>
      </w:tr>
      <w:tr w:rsidR="00345A57" w:rsidRPr="00D00CA1" w14:paraId="50EAD571" w14:textId="77777777" w:rsidTr="007E34F4">
        <w:tc>
          <w:tcPr>
            <w:tcW w:w="3806" w:type="dxa"/>
          </w:tcPr>
          <w:p w14:paraId="3A913FBC" w14:textId="13A71CAA" w:rsidR="00631CB1" w:rsidRPr="00D00CA1" w:rsidRDefault="00631CB1" w:rsidP="00631CB1">
            <w:pPr>
              <w:spacing w:before="60" w:after="60"/>
              <w:rPr>
                <w:rFonts w:ascii="Arial" w:hAnsi="Arial" w:cs="Arial"/>
                <w:sz w:val="20"/>
                <w:szCs w:val="20"/>
              </w:rPr>
            </w:pPr>
            <w:r w:rsidRPr="00FD0329">
              <w:rPr>
                <w:rFonts w:ascii="Arial" w:hAnsi="Arial" w:cs="Arial"/>
                <w:sz w:val="20"/>
                <w:szCs w:val="20"/>
              </w:rPr>
              <w:t>Remedi to feed information to protect actual and potential victims into assessment and plans for young people</w:t>
            </w:r>
          </w:p>
        </w:tc>
        <w:tc>
          <w:tcPr>
            <w:tcW w:w="1432" w:type="dxa"/>
          </w:tcPr>
          <w:p w14:paraId="7146E3E3" w14:textId="6626D6E8" w:rsidR="00631CB1" w:rsidRPr="0092592B" w:rsidRDefault="00631CB1" w:rsidP="00631CB1">
            <w:pPr>
              <w:spacing w:before="60" w:after="60"/>
              <w:ind w:right="-57"/>
              <w:rPr>
                <w:rFonts w:ascii="Arial" w:hAnsi="Arial" w:cs="Arial"/>
                <w:sz w:val="19"/>
                <w:szCs w:val="19"/>
              </w:rPr>
            </w:pPr>
            <w:r w:rsidRPr="0092592B">
              <w:rPr>
                <w:rFonts w:ascii="Arial" w:hAnsi="Arial" w:cs="Arial"/>
                <w:sz w:val="19"/>
                <w:szCs w:val="19"/>
              </w:rPr>
              <w:t>L Buckingham</w:t>
            </w:r>
          </w:p>
        </w:tc>
        <w:tc>
          <w:tcPr>
            <w:tcW w:w="1139" w:type="dxa"/>
          </w:tcPr>
          <w:p w14:paraId="47A17E70" w14:textId="0AE11EAA" w:rsidR="00631CB1" w:rsidRPr="00D00CA1" w:rsidRDefault="00631CB1" w:rsidP="00631CB1">
            <w:pPr>
              <w:spacing w:before="60" w:after="60"/>
              <w:rPr>
                <w:rFonts w:ascii="Arial" w:hAnsi="Arial" w:cs="Arial"/>
                <w:sz w:val="20"/>
                <w:szCs w:val="20"/>
              </w:rPr>
            </w:pPr>
            <w:r>
              <w:rPr>
                <w:rFonts w:ascii="Arial" w:hAnsi="Arial" w:cs="Arial"/>
                <w:sz w:val="20"/>
                <w:szCs w:val="20"/>
              </w:rPr>
              <w:t>November 2020</w:t>
            </w:r>
          </w:p>
        </w:tc>
        <w:tc>
          <w:tcPr>
            <w:tcW w:w="5952" w:type="dxa"/>
          </w:tcPr>
          <w:p w14:paraId="772FEADB"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monitor outputs including victims contacted, engagement in restorative justice and number of indirect and direct processes</w:t>
            </w:r>
          </w:p>
          <w:p w14:paraId="0451C561" w14:textId="77777777" w:rsidR="00631CB1" w:rsidRDefault="00631CB1" w:rsidP="007E34F4">
            <w:pPr>
              <w:pStyle w:val="ListParagraph"/>
              <w:numPr>
                <w:ilvl w:val="0"/>
                <w:numId w:val="4"/>
              </w:numPr>
              <w:ind w:left="145" w:hanging="145"/>
              <w:rPr>
                <w:rFonts w:ascii="Arial" w:hAnsi="Arial" w:cs="Arial"/>
                <w:sz w:val="20"/>
                <w:szCs w:val="20"/>
              </w:rPr>
            </w:pPr>
            <w:r w:rsidRPr="00FD0329">
              <w:rPr>
                <w:rFonts w:ascii="Arial" w:hAnsi="Arial" w:cs="Arial"/>
                <w:sz w:val="20"/>
                <w:szCs w:val="20"/>
              </w:rPr>
              <w:t>Remedi to gain service user feedback to ensure quality of work</w:t>
            </w:r>
          </w:p>
          <w:p w14:paraId="197C7C03" w14:textId="500DCA6B" w:rsidR="00631CB1" w:rsidRPr="005B22E2" w:rsidRDefault="00631CB1" w:rsidP="007E34F4">
            <w:pPr>
              <w:pStyle w:val="ListParagraph"/>
              <w:numPr>
                <w:ilvl w:val="0"/>
                <w:numId w:val="4"/>
              </w:numPr>
              <w:ind w:left="145" w:hanging="145"/>
              <w:rPr>
                <w:rFonts w:ascii="Arial" w:hAnsi="Arial" w:cs="Arial"/>
                <w:sz w:val="20"/>
                <w:szCs w:val="20"/>
              </w:rPr>
            </w:pPr>
            <w:r w:rsidRPr="00781A77">
              <w:rPr>
                <w:rFonts w:ascii="Arial" w:hAnsi="Arial" w:cs="Arial"/>
                <w:sz w:val="20"/>
                <w:szCs w:val="20"/>
              </w:rPr>
              <w:t>Quarterly review meetings with Remedi and management</w:t>
            </w:r>
          </w:p>
        </w:tc>
        <w:tc>
          <w:tcPr>
            <w:tcW w:w="3117" w:type="dxa"/>
          </w:tcPr>
          <w:p w14:paraId="57AE3317" w14:textId="39F23064" w:rsidR="00631CB1" w:rsidRPr="00D00CA1" w:rsidRDefault="005E2F25" w:rsidP="00631CB1">
            <w:pPr>
              <w:spacing w:before="60" w:after="60"/>
              <w:rPr>
                <w:rFonts w:ascii="Arial" w:hAnsi="Arial" w:cs="Arial"/>
                <w:sz w:val="20"/>
                <w:szCs w:val="20"/>
              </w:rPr>
            </w:pPr>
            <w:r>
              <w:rPr>
                <w:rFonts w:ascii="Arial" w:hAnsi="Arial" w:cs="Arial"/>
                <w:sz w:val="20"/>
                <w:szCs w:val="20"/>
              </w:rPr>
              <w:t xml:space="preserve">Completed data report available </w:t>
            </w:r>
          </w:p>
        </w:tc>
      </w:tr>
    </w:tbl>
    <w:p w14:paraId="179DEFFC" w14:textId="36719821" w:rsidR="00FE0684" w:rsidRDefault="00FE0684"/>
    <w:p w14:paraId="3EE5FFDB" w14:textId="4513AD44" w:rsidR="0069308E" w:rsidRDefault="0069308E">
      <w:pPr>
        <w:rPr>
          <w:sz w:val="8"/>
          <w:szCs w:val="8"/>
        </w:rPr>
      </w:pPr>
      <w:r>
        <w:rPr>
          <w:sz w:val="8"/>
          <w:szCs w:val="8"/>
        </w:rPr>
        <w:br w:type="page"/>
      </w:r>
    </w:p>
    <w:p w14:paraId="1EEAF647" w14:textId="77777777" w:rsidR="00781A77" w:rsidRPr="00E66355" w:rsidRDefault="00781A77" w:rsidP="00E66355">
      <w:pPr>
        <w:spacing w:after="0" w:line="240" w:lineRule="auto"/>
        <w:rPr>
          <w:sz w:val="8"/>
          <w:szCs w:val="8"/>
        </w:rPr>
      </w:pPr>
    </w:p>
    <w:tbl>
      <w:tblPr>
        <w:tblStyle w:val="TableGrid"/>
        <w:tblW w:w="15143" w:type="dxa"/>
        <w:tblLook w:val="04A0" w:firstRow="1" w:lastRow="0" w:firstColumn="1" w:lastColumn="0" w:noHBand="0" w:noVBand="1"/>
      </w:tblPr>
      <w:tblGrid>
        <w:gridCol w:w="5240"/>
        <w:gridCol w:w="1417"/>
        <w:gridCol w:w="1559"/>
        <w:gridCol w:w="3828"/>
        <w:gridCol w:w="3099"/>
      </w:tblGrid>
      <w:tr w:rsidR="00781A77" w14:paraId="6EA4BBA8" w14:textId="77777777" w:rsidTr="00345A57">
        <w:tc>
          <w:tcPr>
            <w:tcW w:w="15143" w:type="dxa"/>
            <w:gridSpan w:val="5"/>
          </w:tcPr>
          <w:p w14:paraId="57FF0D0E" w14:textId="4B70C671" w:rsidR="00781A77" w:rsidRPr="000A281B" w:rsidRDefault="00781A77" w:rsidP="008E70F1">
            <w:pPr>
              <w:spacing w:before="60" w:after="60"/>
              <w:rPr>
                <w:rFonts w:ascii="Arial" w:hAnsi="Arial" w:cs="Arial"/>
                <w:b/>
                <w:bCs/>
                <w:sz w:val="26"/>
                <w:szCs w:val="26"/>
              </w:rPr>
            </w:pPr>
            <w:r w:rsidRPr="000A281B">
              <w:rPr>
                <w:rFonts w:ascii="Arial" w:hAnsi="Arial" w:cs="Arial"/>
                <w:b/>
                <w:bCs/>
                <w:sz w:val="26"/>
                <w:szCs w:val="26"/>
              </w:rPr>
              <w:t xml:space="preserve">Strategic Priority : </w:t>
            </w:r>
            <w:r w:rsidRPr="00781A77">
              <w:rPr>
                <w:rFonts w:ascii="Arial" w:hAnsi="Arial" w:cs="Arial"/>
                <w:b/>
                <w:bCs/>
                <w:sz w:val="26"/>
                <w:szCs w:val="26"/>
              </w:rPr>
              <w:t>Reduce serious violence</w:t>
            </w:r>
          </w:p>
        </w:tc>
      </w:tr>
      <w:tr w:rsidR="00345A57" w14:paraId="65DA85D3" w14:textId="77777777" w:rsidTr="00345A57">
        <w:tc>
          <w:tcPr>
            <w:tcW w:w="15143" w:type="dxa"/>
            <w:gridSpan w:val="5"/>
          </w:tcPr>
          <w:p w14:paraId="15AB409D" w14:textId="039A9C6E" w:rsidR="00345A57" w:rsidRDefault="00345A57" w:rsidP="008E70F1">
            <w:pPr>
              <w:spacing w:before="60" w:after="60"/>
              <w:rPr>
                <w:rFonts w:ascii="Arial" w:hAnsi="Arial" w:cs="Arial"/>
                <w:b/>
                <w:bCs/>
              </w:rPr>
            </w:pPr>
            <w:r w:rsidRPr="00345A57">
              <w:rPr>
                <w:rFonts w:ascii="Arial" w:hAnsi="Arial" w:cs="Arial"/>
                <w:b/>
                <w:bCs/>
                <w:color w:val="FF0000"/>
              </w:rPr>
              <w:t xml:space="preserve">Board Member: </w:t>
            </w:r>
            <w:r>
              <w:rPr>
                <w:rFonts w:ascii="Arial" w:hAnsi="Arial" w:cs="Arial"/>
                <w:b/>
                <w:bCs/>
                <w:color w:val="FF0000"/>
              </w:rPr>
              <w:t>Stephanie Parker</w:t>
            </w:r>
          </w:p>
        </w:tc>
      </w:tr>
      <w:tr w:rsidR="007F7FEE" w14:paraId="3749E588" w14:textId="77777777" w:rsidTr="00345A57">
        <w:tc>
          <w:tcPr>
            <w:tcW w:w="15143" w:type="dxa"/>
            <w:gridSpan w:val="5"/>
          </w:tcPr>
          <w:p w14:paraId="0BD9A2DE" w14:textId="77777777" w:rsidR="007F7FEE" w:rsidRDefault="007F7FEE" w:rsidP="008E70F1">
            <w:pPr>
              <w:spacing w:before="60" w:after="60"/>
              <w:rPr>
                <w:rFonts w:ascii="Arial" w:hAnsi="Arial" w:cs="Arial"/>
                <w:b/>
                <w:bCs/>
              </w:rPr>
            </w:pPr>
            <w:r>
              <w:rPr>
                <w:rFonts w:ascii="Arial" w:hAnsi="Arial" w:cs="Arial"/>
                <w:b/>
                <w:bCs/>
              </w:rPr>
              <w:t xml:space="preserve">Impact on children: </w:t>
            </w:r>
          </w:p>
        </w:tc>
      </w:tr>
      <w:tr w:rsidR="00781A77" w14:paraId="24A35FFF" w14:textId="77777777" w:rsidTr="00345A57">
        <w:tc>
          <w:tcPr>
            <w:tcW w:w="15143" w:type="dxa"/>
            <w:gridSpan w:val="5"/>
          </w:tcPr>
          <w:p w14:paraId="40C0199D" w14:textId="57CA01FA" w:rsidR="00781A77" w:rsidRDefault="00781A77" w:rsidP="008E70F1">
            <w:pPr>
              <w:spacing w:before="60" w:after="60"/>
              <w:rPr>
                <w:rFonts w:ascii="Arial" w:hAnsi="Arial" w:cs="Arial"/>
                <w:b/>
                <w:bCs/>
              </w:rPr>
            </w:pPr>
            <w:r>
              <w:rPr>
                <w:rFonts w:ascii="Arial" w:hAnsi="Arial" w:cs="Arial"/>
                <w:b/>
                <w:bCs/>
              </w:rPr>
              <w:t xml:space="preserve">Operational Priority : </w:t>
            </w:r>
            <w:r w:rsidRPr="00781A77">
              <w:rPr>
                <w:rFonts w:ascii="Arial" w:hAnsi="Arial" w:cs="Arial"/>
                <w:b/>
                <w:bCs/>
              </w:rPr>
              <w:t>Deliver specialist programmes for YP affected by SYV</w:t>
            </w:r>
          </w:p>
        </w:tc>
      </w:tr>
      <w:tr w:rsidR="00781A77" w:rsidRPr="00D00CA1" w14:paraId="69445E04" w14:textId="77777777" w:rsidTr="00345A57">
        <w:tc>
          <w:tcPr>
            <w:tcW w:w="5240" w:type="dxa"/>
          </w:tcPr>
          <w:p w14:paraId="2AA689D0"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Supporting Action</w:t>
            </w:r>
          </w:p>
        </w:tc>
        <w:tc>
          <w:tcPr>
            <w:tcW w:w="1417" w:type="dxa"/>
          </w:tcPr>
          <w:p w14:paraId="5201B1AD"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Lead</w:t>
            </w:r>
          </w:p>
        </w:tc>
        <w:tc>
          <w:tcPr>
            <w:tcW w:w="1559" w:type="dxa"/>
          </w:tcPr>
          <w:p w14:paraId="260A0DC5"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By When</w:t>
            </w:r>
          </w:p>
        </w:tc>
        <w:tc>
          <w:tcPr>
            <w:tcW w:w="3828" w:type="dxa"/>
          </w:tcPr>
          <w:p w14:paraId="6ABF02D3" w14:textId="77777777" w:rsidR="00781A77" w:rsidRPr="00D00CA1" w:rsidRDefault="00781A77" w:rsidP="008E70F1">
            <w:pPr>
              <w:spacing w:before="60" w:after="60"/>
              <w:rPr>
                <w:rFonts w:ascii="Arial" w:hAnsi="Arial" w:cs="Arial"/>
                <w:b/>
                <w:bCs/>
                <w:sz w:val="20"/>
                <w:szCs w:val="20"/>
              </w:rPr>
            </w:pPr>
            <w:r>
              <w:rPr>
                <w:rFonts w:ascii="Arial" w:hAnsi="Arial" w:cs="Arial"/>
                <w:b/>
                <w:bCs/>
                <w:sz w:val="20"/>
                <w:szCs w:val="20"/>
              </w:rPr>
              <w:t>Measure (How will we know)</w:t>
            </w:r>
          </w:p>
        </w:tc>
        <w:tc>
          <w:tcPr>
            <w:tcW w:w="3099" w:type="dxa"/>
          </w:tcPr>
          <w:p w14:paraId="3CDC44B3"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Progress / Evidence</w:t>
            </w:r>
          </w:p>
        </w:tc>
      </w:tr>
      <w:tr w:rsidR="00781A77" w:rsidRPr="005B22E2" w14:paraId="75C0ADDA" w14:textId="77777777" w:rsidTr="0069308E">
        <w:tc>
          <w:tcPr>
            <w:tcW w:w="5240" w:type="dxa"/>
            <w:shd w:val="clear" w:color="auto" w:fill="auto"/>
          </w:tcPr>
          <w:p w14:paraId="7ED7BB3B" w14:textId="3570B0C3" w:rsidR="00781A77" w:rsidRPr="005B22E2" w:rsidRDefault="00781A77" w:rsidP="008E70F1">
            <w:pPr>
              <w:spacing w:before="60" w:after="60"/>
              <w:rPr>
                <w:rFonts w:ascii="Arial" w:hAnsi="Arial" w:cs="Arial"/>
                <w:sz w:val="20"/>
                <w:szCs w:val="20"/>
              </w:rPr>
            </w:pPr>
            <w:r w:rsidRPr="00781A77">
              <w:rPr>
                <w:rFonts w:ascii="Arial" w:hAnsi="Arial" w:cs="Arial"/>
                <w:sz w:val="20"/>
                <w:szCs w:val="20"/>
              </w:rPr>
              <w:t>Recruitment of SYV worker</w:t>
            </w:r>
            <w:r w:rsidR="0092592B">
              <w:rPr>
                <w:rFonts w:ascii="Arial" w:hAnsi="Arial" w:cs="Arial"/>
                <w:sz w:val="20"/>
                <w:szCs w:val="20"/>
              </w:rPr>
              <w:t xml:space="preserve"> and delivery in work</w:t>
            </w:r>
          </w:p>
        </w:tc>
        <w:tc>
          <w:tcPr>
            <w:tcW w:w="1417" w:type="dxa"/>
          </w:tcPr>
          <w:p w14:paraId="3536C956" w14:textId="2B799544" w:rsidR="00781A77" w:rsidRPr="005B22E2" w:rsidRDefault="00FE318D" w:rsidP="008E70F1">
            <w:pPr>
              <w:spacing w:before="60" w:after="60"/>
              <w:rPr>
                <w:rFonts w:ascii="Arial" w:hAnsi="Arial" w:cs="Arial"/>
                <w:sz w:val="20"/>
                <w:szCs w:val="20"/>
              </w:rPr>
            </w:pPr>
            <w:r>
              <w:rPr>
                <w:rFonts w:ascii="Arial" w:hAnsi="Arial" w:cs="Arial"/>
                <w:sz w:val="20"/>
                <w:szCs w:val="20"/>
              </w:rPr>
              <w:t>HoS</w:t>
            </w:r>
          </w:p>
        </w:tc>
        <w:tc>
          <w:tcPr>
            <w:tcW w:w="1559" w:type="dxa"/>
          </w:tcPr>
          <w:p w14:paraId="11D6A84F" w14:textId="7120CD52" w:rsidR="00781A77" w:rsidRPr="005B22E2" w:rsidRDefault="0092592B" w:rsidP="008E70F1">
            <w:pPr>
              <w:spacing w:before="60" w:after="60"/>
              <w:rPr>
                <w:rFonts w:ascii="Arial" w:hAnsi="Arial" w:cs="Arial"/>
                <w:sz w:val="20"/>
                <w:szCs w:val="20"/>
              </w:rPr>
            </w:pPr>
            <w:r>
              <w:rPr>
                <w:rFonts w:ascii="Arial" w:hAnsi="Arial" w:cs="Arial"/>
                <w:sz w:val="20"/>
                <w:szCs w:val="20"/>
              </w:rPr>
              <w:t>April 2021</w:t>
            </w:r>
          </w:p>
        </w:tc>
        <w:tc>
          <w:tcPr>
            <w:tcW w:w="3828" w:type="dxa"/>
          </w:tcPr>
          <w:p w14:paraId="488486AE" w14:textId="77777777" w:rsidR="00781A77" w:rsidRPr="00781A77" w:rsidRDefault="00781A77" w:rsidP="00781A77">
            <w:pPr>
              <w:pStyle w:val="ListParagraph"/>
              <w:numPr>
                <w:ilvl w:val="0"/>
                <w:numId w:val="4"/>
              </w:numPr>
              <w:ind w:left="337" w:hanging="284"/>
              <w:rPr>
                <w:rFonts w:ascii="Arial" w:hAnsi="Arial" w:cs="Arial"/>
                <w:sz w:val="20"/>
                <w:szCs w:val="20"/>
              </w:rPr>
            </w:pPr>
            <w:r w:rsidRPr="00781A77">
              <w:rPr>
                <w:rFonts w:ascii="Arial" w:hAnsi="Arial" w:cs="Arial"/>
                <w:sz w:val="20"/>
                <w:szCs w:val="20"/>
              </w:rPr>
              <w:t>Reduction in SYV</w:t>
            </w:r>
          </w:p>
          <w:p w14:paraId="1F2F97D5" w14:textId="77777777" w:rsidR="00781A77" w:rsidRPr="00781A77" w:rsidRDefault="00781A77" w:rsidP="00781A77">
            <w:pPr>
              <w:pStyle w:val="ListParagraph"/>
              <w:numPr>
                <w:ilvl w:val="0"/>
                <w:numId w:val="4"/>
              </w:numPr>
              <w:ind w:left="337" w:hanging="284"/>
              <w:rPr>
                <w:rFonts w:ascii="Arial" w:hAnsi="Arial" w:cs="Arial"/>
                <w:sz w:val="20"/>
                <w:szCs w:val="20"/>
              </w:rPr>
            </w:pPr>
            <w:r w:rsidRPr="00781A77">
              <w:rPr>
                <w:rFonts w:ascii="Arial" w:hAnsi="Arial" w:cs="Arial"/>
                <w:sz w:val="20"/>
                <w:szCs w:val="20"/>
              </w:rPr>
              <w:t>Monitor of programmes / services in place.</w:t>
            </w:r>
          </w:p>
          <w:p w14:paraId="6CC925F9" w14:textId="7FE08FF4" w:rsidR="00781A77" w:rsidRPr="005B22E2" w:rsidRDefault="00781A77" w:rsidP="00781A77">
            <w:pPr>
              <w:pStyle w:val="ListParagraph"/>
              <w:numPr>
                <w:ilvl w:val="0"/>
                <w:numId w:val="4"/>
              </w:numPr>
              <w:ind w:left="337" w:hanging="284"/>
              <w:rPr>
                <w:rFonts w:ascii="Arial" w:hAnsi="Arial" w:cs="Arial"/>
                <w:sz w:val="20"/>
                <w:szCs w:val="20"/>
              </w:rPr>
            </w:pPr>
            <w:r w:rsidRPr="00781A77">
              <w:rPr>
                <w:rFonts w:ascii="Arial" w:hAnsi="Arial" w:cs="Arial"/>
                <w:sz w:val="20"/>
                <w:szCs w:val="20"/>
              </w:rPr>
              <w:t>Feedback from service users</w:t>
            </w:r>
          </w:p>
        </w:tc>
        <w:tc>
          <w:tcPr>
            <w:tcW w:w="3099" w:type="dxa"/>
          </w:tcPr>
          <w:p w14:paraId="7BC2A855" w14:textId="1261655F" w:rsidR="00781A77" w:rsidRPr="005B22E2" w:rsidRDefault="005E2F25" w:rsidP="008E70F1">
            <w:pPr>
              <w:spacing w:before="60" w:after="60"/>
              <w:rPr>
                <w:rFonts w:ascii="Arial" w:hAnsi="Arial" w:cs="Arial"/>
                <w:sz w:val="20"/>
                <w:szCs w:val="20"/>
              </w:rPr>
            </w:pPr>
            <w:r>
              <w:rPr>
                <w:rFonts w:ascii="Arial" w:hAnsi="Arial" w:cs="Arial"/>
                <w:sz w:val="20"/>
                <w:szCs w:val="20"/>
              </w:rPr>
              <w:t xml:space="preserve">Completed allocations being made to the SYV worker </w:t>
            </w:r>
          </w:p>
        </w:tc>
      </w:tr>
      <w:tr w:rsidR="00631CB1" w:rsidRPr="005B22E2" w14:paraId="34A97ADD" w14:textId="77777777" w:rsidTr="00345A57">
        <w:tc>
          <w:tcPr>
            <w:tcW w:w="5240" w:type="dxa"/>
          </w:tcPr>
          <w:p w14:paraId="7A97399C" w14:textId="76344C40" w:rsidR="00631CB1" w:rsidRPr="00FD0329" w:rsidRDefault="00631CB1" w:rsidP="00631CB1">
            <w:pPr>
              <w:spacing w:before="60" w:after="60"/>
              <w:rPr>
                <w:rFonts w:ascii="Arial" w:hAnsi="Arial" w:cs="Arial"/>
                <w:sz w:val="20"/>
                <w:szCs w:val="20"/>
              </w:rPr>
            </w:pPr>
            <w:r w:rsidRPr="00781A77">
              <w:rPr>
                <w:rFonts w:ascii="Arial" w:hAnsi="Arial" w:cs="Arial"/>
                <w:sz w:val="20"/>
                <w:szCs w:val="20"/>
              </w:rPr>
              <w:t>SYV worker to deliver specialist high risk programmes – based upon relationship based models</w:t>
            </w:r>
          </w:p>
        </w:tc>
        <w:tc>
          <w:tcPr>
            <w:tcW w:w="1417" w:type="dxa"/>
          </w:tcPr>
          <w:p w14:paraId="168A2144" w14:textId="39CC3349" w:rsidR="00631CB1" w:rsidRPr="005B22E2" w:rsidRDefault="00FE318D" w:rsidP="00631CB1">
            <w:pPr>
              <w:spacing w:before="60" w:after="60"/>
              <w:rPr>
                <w:rFonts w:ascii="Arial" w:hAnsi="Arial" w:cs="Arial"/>
                <w:sz w:val="20"/>
                <w:szCs w:val="20"/>
              </w:rPr>
            </w:pPr>
            <w:r>
              <w:rPr>
                <w:rFonts w:ascii="Arial" w:hAnsi="Arial" w:cs="Arial"/>
                <w:sz w:val="20"/>
                <w:szCs w:val="20"/>
              </w:rPr>
              <w:t>HoS</w:t>
            </w:r>
          </w:p>
        </w:tc>
        <w:tc>
          <w:tcPr>
            <w:tcW w:w="1559" w:type="dxa"/>
          </w:tcPr>
          <w:p w14:paraId="4C2AF077" w14:textId="4D82E22A" w:rsidR="00631CB1" w:rsidRPr="005B22E2" w:rsidRDefault="00E66355" w:rsidP="00631CB1">
            <w:pPr>
              <w:spacing w:before="60" w:after="60"/>
              <w:rPr>
                <w:rFonts w:ascii="Arial" w:hAnsi="Arial" w:cs="Arial"/>
                <w:sz w:val="20"/>
                <w:szCs w:val="20"/>
              </w:rPr>
            </w:pPr>
            <w:r>
              <w:rPr>
                <w:rFonts w:ascii="Arial" w:hAnsi="Arial" w:cs="Arial"/>
                <w:sz w:val="20"/>
                <w:szCs w:val="20"/>
              </w:rPr>
              <w:t>June 2021</w:t>
            </w:r>
          </w:p>
        </w:tc>
        <w:tc>
          <w:tcPr>
            <w:tcW w:w="3828" w:type="dxa"/>
          </w:tcPr>
          <w:p w14:paraId="4721F24A" w14:textId="77777777" w:rsidR="00631CB1" w:rsidRPr="00781A77" w:rsidRDefault="00631CB1" w:rsidP="00631CB1">
            <w:pPr>
              <w:pStyle w:val="ListParagraph"/>
              <w:numPr>
                <w:ilvl w:val="0"/>
                <w:numId w:val="4"/>
              </w:numPr>
              <w:ind w:left="337" w:hanging="284"/>
              <w:rPr>
                <w:rFonts w:ascii="Arial" w:hAnsi="Arial" w:cs="Arial"/>
                <w:sz w:val="20"/>
                <w:szCs w:val="20"/>
              </w:rPr>
            </w:pPr>
            <w:r w:rsidRPr="00781A77">
              <w:rPr>
                <w:rFonts w:ascii="Arial" w:hAnsi="Arial" w:cs="Arial"/>
                <w:sz w:val="20"/>
                <w:szCs w:val="20"/>
              </w:rPr>
              <w:t>Reduction in SYV</w:t>
            </w:r>
          </w:p>
          <w:p w14:paraId="7C58D493" w14:textId="77777777" w:rsidR="00631CB1" w:rsidRPr="00781A77" w:rsidRDefault="00631CB1" w:rsidP="00631CB1">
            <w:pPr>
              <w:pStyle w:val="ListParagraph"/>
              <w:numPr>
                <w:ilvl w:val="0"/>
                <w:numId w:val="4"/>
              </w:numPr>
              <w:ind w:left="337" w:hanging="284"/>
              <w:rPr>
                <w:rFonts w:ascii="Arial" w:hAnsi="Arial" w:cs="Arial"/>
                <w:sz w:val="20"/>
                <w:szCs w:val="20"/>
              </w:rPr>
            </w:pPr>
            <w:r w:rsidRPr="00781A77">
              <w:rPr>
                <w:rFonts w:ascii="Arial" w:hAnsi="Arial" w:cs="Arial"/>
                <w:sz w:val="20"/>
                <w:szCs w:val="20"/>
              </w:rPr>
              <w:t>Monitor of programmes / services in place.</w:t>
            </w:r>
          </w:p>
          <w:p w14:paraId="2657D901" w14:textId="76E0077B" w:rsidR="00631CB1" w:rsidRPr="005B22E2" w:rsidRDefault="00631CB1" w:rsidP="00631CB1">
            <w:pPr>
              <w:pStyle w:val="ListParagraph"/>
              <w:numPr>
                <w:ilvl w:val="0"/>
                <w:numId w:val="4"/>
              </w:numPr>
              <w:ind w:left="337" w:hanging="284"/>
              <w:rPr>
                <w:rFonts w:ascii="Arial" w:hAnsi="Arial" w:cs="Arial"/>
                <w:sz w:val="20"/>
                <w:szCs w:val="20"/>
              </w:rPr>
            </w:pPr>
            <w:r w:rsidRPr="00781A77">
              <w:rPr>
                <w:rFonts w:ascii="Arial" w:hAnsi="Arial" w:cs="Arial"/>
                <w:sz w:val="20"/>
                <w:szCs w:val="20"/>
              </w:rPr>
              <w:t>Feedback from service users</w:t>
            </w:r>
          </w:p>
        </w:tc>
        <w:tc>
          <w:tcPr>
            <w:tcW w:w="3099" w:type="dxa"/>
          </w:tcPr>
          <w:p w14:paraId="132CB1B0" w14:textId="312B3D87" w:rsidR="00631CB1" w:rsidRPr="005B22E2" w:rsidRDefault="00631CB1" w:rsidP="00631CB1">
            <w:pPr>
              <w:spacing w:before="60" w:after="60"/>
              <w:rPr>
                <w:rFonts w:ascii="Arial" w:hAnsi="Arial" w:cs="Arial"/>
                <w:sz w:val="20"/>
                <w:szCs w:val="20"/>
              </w:rPr>
            </w:pPr>
          </w:p>
        </w:tc>
      </w:tr>
      <w:tr w:rsidR="00631CB1" w14:paraId="3FE9D94A" w14:textId="77777777" w:rsidTr="00345A57">
        <w:tc>
          <w:tcPr>
            <w:tcW w:w="15143" w:type="dxa"/>
            <w:gridSpan w:val="5"/>
          </w:tcPr>
          <w:p w14:paraId="4C324765" w14:textId="4E8DDA10" w:rsidR="00631CB1" w:rsidRPr="00D00CA1" w:rsidRDefault="00631CB1" w:rsidP="00631CB1">
            <w:pPr>
              <w:spacing w:before="60" w:after="60"/>
              <w:rPr>
                <w:rFonts w:ascii="Arial" w:hAnsi="Arial" w:cs="Arial"/>
                <w:b/>
                <w:bCs/>
              </w:rPr>
            </w:pPr>
            <w:r w:rsidRPr="00D00CA1">
              <w:rPr>
                <w:rFonts w:ascii="Arial" w:hAnsi="Arial" w:cs="Arial"/>
                <w:b/>
                <w:bCs/>
              </w:rPr>
              <w:t xml:space="preserve">Operational Priority : </w:t>
            </w:r>
            <w:r>
              <w:rPr>
                <w:rFonts w:ascii="Arial" w:hAnsi="Arial" w:cs="Arial"/>
                <w:b/>
                <w:bCs/>
              </w:rPr>
              <w:t>Provide one to one support for Young Person</w:t>
            </w:r>
          </w:p>
        </w:tc>
      </w:tr>
      <w:tr w:rsidR="00631CB1" w:rsidRPr="00D00CA1" w14:paraId="57A3E935" w14:textId="77777777" w:rsidTr="00345A57">
        <w:tc>
          <w:tcPr>
            <w:tcW w:w="5240" w:type="dxa"/>
          </w:tcPr>
          <w:p w14:paraId="0941BF6E" w14:textId="77777777" w:rsidR="00631CB1" w:rsidRPr="00D00CA1" w:rsidRDefault="00631CB1" w:rsidP="00631CB1">
            <w:pPr>
              <w:spacing w:before="60" w:after="60"/>
              <w:rPr>
                <w:rFonts w:ascii="Arial" w:hAnsi="Arial" w:cs="Arial"/>
                <w:b/>
                <w:bCs/>
                <w:sz w:val="20"/>
                <w:szCs w:val="20"/>
              </w:rPr>
            </w:pPr>
            <w:r w:rsidRPr="00D00CA1">
              <w:rPr>
                <w:rFonts w:ascii="Arial" w:hAnsi="Arial" w:cs="Arial"/>
                <w:b/>
                <w:bCs/>
                <w:sz w:val="20"/>
                <w:szCs w:val="20"/>
              </w:rPr>
              <w:t>Supporting Action</w:t>
            </w:r>
          </w:p>
        </w:tc>
        <w:tc>
          <w:tcPr>
            <w:tcW w:w="1417" w:type="dxa"/>
          </w:tcPr>
          <w:p w14:paraId="3A59A6BE" w14:textId="77777777" w:rsidR="00631CB1" w:rsidRPr="00D00CA1" w:rsidRDefault="00631CB1" w:rsidP="00631CB1">
            <w:pPr>
              <w:spacing w:before="60" w:after="60"/>
              <w:rPr>
                <w:rFonts w:ascii="Arial" w:hAnsi="Arial" w:cs="Arial"/>
                <w:b/>
                <w:bCs/>
                <w:sz w:val="20"/>
                <w:szCs w:val="20"/>
              </w:rPr>
            </w:pPr>
            <w:r w:rsidRPr="00D00CA1">
              <w:rPr>
                <w:rFonts w:ascii="Arial" w:hAnsi="Arial" w:cs="Arial"/>
                <w:b/>
                <w:bCs/>
                <w:sz w:val="20"/>
                <w:szCs w:val="20"/>
              </w:rPr>
              <w:t>Lead</w:t>
            </w:r>
          </w:p>
        </w:tc>
        <w:tc>
          <w:tcPr>
            <w:tcW w:w="1559" w:type="dxa"/>
          </w:tcPr>
          <w:p w14:paraId="1C5EA151" w14:textId="77777777" w:rsidR="00631CB1" w:rsidRPr="00D00CA1" w:rsidRDefault="00631CB1" w:rsidP="00631CB1">
            <w:pPr>
              <w:spacing w:before="60" w:after="60"/>
              <w:rPr>
                <w:rFonts w:ascii="Arial" w:hAnsi="Arial" w:cs="Arial"/>
                <w:b/>
                <w:bCs/>
                <w:sz w:val="20"/>
                <w:szCs w:val="20"/>
              </w:rPr>
            </w:pPr>
            <w:r w:rsidRPr="00D00CA1">
              <w:rPr>
                <w:rFonts w:ascii="Arial" w:hAnsi="Arial" w:cs="Arial"/>
                <w:b/>
                <w:bCs/>
                <w:sz w:val="20"/>
                <w:szCs w:val="20"/>
              </w:rPr>
              <w:t>By When</w:t>
            </w:r>
          </w:p>
        </w:tc>
        <w:tc>
          <w:tcPr>
            <w:tcW w:w="3828" w:type="dxa"/>
          </w:tcPr>
          <w:p w14:paraId="755F4F2E" w14:textId="77777777" w:rsidR="00631CB1" w:rsidRPr="00D00CA1" w:rsidRDefault="00631CB1" w:rsidP="00631CB1">
            <w:pPr>
              <w:spacing w:before="60" w:after="60"/>
              <w:rPr>
                <w:rFonts w:ascii="Arial" w:hAnsi="Arial" w:cs="Arial"/>
                <w:b/>
                <w:bCs/>
                <w:sz w:val="20"/>
                <w:szCs w:val="20"/>
              </w:rPr>
            </w:pPr>
            <w:r>
              <w:rPr>
                <w:rFonts w:ascii="Arial" w:hAnsi="Arial" w:cs="Arial"/>
                <w:b/>
                <w:bCs/>
                <w:sz w:val="20"/>
                <w:szCs w:val="20"/>
              </w:rPr>
              <w:t>Measure (How will we know)</w:t>
            </w:r>
          </w:p>
        </w:tc>
        <w:tc>
          <w:tcPr>
            <w:tcW w:w="3099" w:type="dxa"/>
          </w:tcPr>
          <w:p w14:paraId="646D7EBC" w14:textId="77777777" w:rsidR="00631CB1" w:rsidRPr="00D00CA1" w:rsidRDefault="00631CB1" w:rsidP="00631CB1">
            <w:pPr>
              <w:spacing w:before="60" w:after="60"/>
              <w:rPr>
                <w:rFonts w:ascii="Arial" w:hAnsi="Arial" w:cs="Arial"/>
                <w:b/>
                <w:bCs/>
                <w:sz w:val="20"/>
                <w:szCs w:val="20"/>
              </w:rPr>
            </w:pPr>
            <w:r w:rsidRPr="00D00CA1">
              <w:rPr>
                <w:rFonts w:ascii="Arial" w:hAnsi="Arial" w:cs="Arial"/>
                <w:b/>
                <w:bCs/>
                <w:sz w:val="20"/>
                <w:szCs w:val="20"/>
              </w:rPr>
              <w:t>Progress / Evidence</w:t>
            </w:r>
          </w:p>
        </w:tc>
      </w:tr>
      <w:tr w:rsidR="00631CB1" w:rsidRPr="00D00CA1" w14:paraId="4B8A78DB" w14:textId="77777777" w:rsidTr="00345A57">
        <w:tc>
          <w:tcPr>
            <w:tcW w:w="5240" w:type="dxa"/>
          </w:tcPr>
          <w:p w14:paraId="44C952A1" w14:textId="3F5426C8" w:rsidR="00631CB1" w:rsidRPr="00D00CA1" w:rsidRDefault="00631CB1" w:rsidP="00631CB1">
            <w:pPr>
              <w:spacing w:before="60" w:after="60"/>
              <w:rPr>
                <w:rFonts w:ascii="Arial" w:hAnsi="Arial" w:cs="Arial"/>
                <w:sz w:val="20"/>
                <w:szCs w:val="20"/>
              </w:rPr>
            </w:pPr>
            <w:r>
              <w:rPr>
                <w:rFonts w:ascii="Arial" w:hAnsi="Arial" w:cs="Arial"/>
                <w:sz w:val="20"/>
                <w:szCs w:val="20"/>
              </w:rPr>
              <w:t>SYV worker will carry out intensive one to one support</w:t>
            </w:r>
          </w:p>
        </w:tc>
        <w:tc>
          <w:tcPr>
            <w:tcW w:w="1417" w:type="dxa"/>
          </w:tcPr>
          <w:p w14:paraId="7A73D34F" w14:textId="6E9EE4A5" w:rsidR="00631CB1" w:rsidRPr="00D00CA1" w:rsidRDefault="00FE318D" w:rsidP="00631CB1">
            <w:pPr>
              <w:spacing w:before="60" w:after="60"/>
              <w:rPr>
                <w:rFonts w:ascii="Arial" w:hAnsi="Arial" w:cs="Arial"/>
                <w:sz w:val="20"/>
                <w:szCs w:val="20"/>
              </w:rPr>
            </w:pPr>
            <w:r>
              <w:rPr>
                <w:rFonts w:ascii="Arial" w:hAnsi="Arial" w:cs="Arial"/>
                <w:sz w:val="20"/>
                <w:szCs w:val="20"/>
              </w:rPr>
              <w:t>HoS</w:t>
            </w:r>
          </w:p>
        </w:tc>
        <w:tc>
          <w:tcPr>
            <w:tcW w:w="1559" w:type="dxa"/>
          </w:tcPr>
          <w:p w14:paraId="487E8252" w14:textId="2143CEB4" w:rsidR="00631CB1" w:rsidRPr="00D00CA1" w:rsidRDefault="00E66355" w:rsidP="00631CB1">
            <w:pPr>
              <w:spacing w:before="60" w:after="60"/>
              <w:rPr>
                <w:rFonts w:ascii="Arial" w:hAnsi="Arial" w:cs="Arial"/>
                <w:sz w:val="20"/>
                <w:szCs w:val="20"/>
              </w:rPr>
            </w:pPr>
            <w:r>
              <w:rPr>
                <w:rFonts w:ascii="Arial" w:hAnsi="Arial" w:cs="Arial"/>
                <w:sz w:val="20"/>
                <w:szCs w:val="20"/>
              </w:rPr>
              <w:t>June 2021</w:t>
            </w:r>
          </w:p>
        </w:tc>
        <w:tc>
          <w:tcPr>
            <w:tcW w:w="3828" w:type="dxa"/>
          </w:tcPr>
          <w:p w14:paraId="24A0898D" w14:textId="77777777" w:rsidR="00631CB1" w:rsidRDefault="00631CB1" w:rsidP="00631CB1">
            <w:pPr>
              <w:pStyle w:val="ListParagraph"/>
              <w:numPr>
                <w:ilvl w:val="0"/>
                <w:numId w:val="4"/>
              </w:numPr>
              <w:ind w:left="337" w:hanging="284"/>
              <w:rPr>
                <w:rFonts w:ascii="Arial" w:hAnsi="Arial" w:cs="Arial"/>
                <w:sz w:val="20"/>
                <w:szCs w:val="20"/>
              </w:rPr>
            </w:pPr>
            <w:r>
              <w:rPr>
                <w:rFonts w:ascii="Arial" w:hAnsi="Arial" w:cs="Arial"/>
                <w:sz w:val="20"/>
                <w:szCs w:val="20"/>
              </w:rPr>
              <w:t>Feedback from service users</w:t>
            </w:r>
          </w:p>
          <w:p w14:paraId="385A711C" w14:textId="7267899C" w:rsidR="00631CB1" w:rsidRPr="00D00CA1" w:rsidRDefault="00631CB1" w:rsidP="00631CB1">
            <w:pPr>
              <w:pStyle w:val="ListParagraph"/>
              <w:numPr>
                <w:ilvl w:val="0"/>
                <w:numId w:val="4"/>
              </w:numPr>
              <w:ind w:left="337" w:hanging="284"/>
              <w:rPr>
                <w:rFonts w:ascii="Arial" w:hAnsi="Arial" w:cs="Arial"/>
                <w:sz w:val="20"/>
                <w:szCs w:val="20"/>
              </w:rPr>
            </w:pPr>
            <w:r>
              <w:rPr>
                <w:rFonts w:ascii="Arial" w:hAnsi="Arial" w:cs="Arial"/>
                <w:sz w:val="20"/>
                <w:szCs w:val="20"/>
              </w:rPr>
              <w:t>Reduction in offending</w:t>
            </w:r>
          </w:p>
        </w:tc>
        <w:tc>
          <w:tcPr>
            <w:tcW w:w="3099" w:type="dxa"/>
          </w:tcPr>
          <w:p w14:paraId="00B2198A" w14:textId="415D833E" w:rsidR="00631CB1" w:rsidRPr="00D00CA1" w:rsidRDefault="00631CB1" w:rsidP="00631CB1">
            <w:pPr>
              <w:spacing w:before="60" w:after="60"/>
              <w:rPr>
                <w:rFonts w:ascii="Arial" w:hAnsi="Arial" w:cs="Arial"/>
                <w:sz w:val="20"/>
                <w:szCs w:val="20"/>
              </w:rPr>
            </w:pPr>
          </w:p>
        </w:tc>
      </w:tr>
      <w:tr w:rsidR="00631CB1" w:rsidRPr="00D00CA1" w14:paraId="5E585962" w14:textId="77777777" w:rsidTr="00345A57">
        <w:tc>
          <w:tcPr>
            <w:tcW w:w="5240" w:type="dxa"/>
          </w:tcPr>
          <w:p w14:paraId="1A4B4C78" w14:textId="5A03677B" w:rsidR="00631CB1" w:rsidRPr="00D00CA1" w:rsidRDefault="00631CB1" w:rsidP="00631CB1">
            <w:pPr>
              <w:spacing w:before="60" w:after="60"/>
              <w:rPr>
                <w:rFonts w:ascii="Arial" w:hAnsi="Arial" w:cs="Arial"/>
                <w:sz w:val="20"/>
                <w:szCs w:val="20"/>
              </w:rPr>
            </w:pPr>
            <w:r>
              <w:rPr>
                <w:rFonts w:ascii="Arial" w:hAnsi="Arial" w:cs="Arial"/>
                <w:sz w:val="20"/>
                <w:szCs w:val="20"/>
              </w:rPr>
              <w:t>HIT will carry out assessments and face to face interventions</w:t>
            </w:r>
            <w:r w:rsidR="005E2F25">
              <w:rPr>
                <w:rFonts w:ascii="Arial" w:hAnsi="Arial" w:cs="Arial"/>
                <w:sz w:val="20"/>
                <w:szCs w:val="20"/>
              </w:rPr>
              <w:t xml:space="preserve"> in line with National standards </w:t>
            </w:r>
          </w:p>
        </w:tc>
        <w:tc>
          <w:tcPr>
            <w:tcW w:w="1417" w:type="dxa"/>
          </w:tcPr>
          <w:p w14:paraId="55C14D8B" w14:textId="04ACA94C" w:rsidR="00631CB1" w:rsidRPr="00D00CA1" w:rsidRDefault="00FE318D" w:rsidP="00631CB1">
            <w:pPr>
              <w:spacing w:before="60" w:after="60"/>
              <w:rPr>
                <w:rFonts w:ascii="Arial" w:hAnsi="Arial" w:cs="Arial"/>
                <w:sz w:val="20"/>
                <w:szCs w:val="20"/>
              </w:rPr>
            </w:pPr>
            <w:r>
              <w:rPr>
                <w:rFonts w:ascii="Arial" w:hAnsi="Arial" w:cs="Arial"/>
                <w:sz w:val="20"/>
                <w:szCs w:val="20"/>
              </w:rPr>
              <w:t>HoS</w:t>
            </w:r>
          </w:p>
        </w:tc>
        <w:tc>
          <w:tcPr>
            <w:tcW w:w="1559" w:type="dxa"/>
          </w:tcPr>
          <w:p w14:paraId="73C89EF1" w14:textId="144F2062" w:rsidR="00631CB1" w:rsidRPr="00D00CA1" w:rsidRDefault="00E66355" w:rsidP="00631CB1">
            <w:pPr>
              <w:spacing w:before="60" w:after="60"/>
              <w:rPr>
                <w:rFonts w:ascii="Arial" w:hAnsi="Arial" w:cs="Arial"/>
                <w:sz w:val="20"/>
                <w:szCs w:val="20"/>
              </w:rPr>
            </w:pPr>
            <w:r>
              <w:rPr>
                <w:rFonts w:ascii="Arial" w:hAnsi="Arial" w:cs="Arial"/>
                <w:sz w:val="20"/>
                <w:szCs w:val="20"/>
              </w:rPr>
              <w:t>June 2021</w:t>
            </w:r>
          </w:p>
        </w:tc>
        <w:tc>
          <w:tcPr>
            <w:tcW w:w="3828" w:type="dxa"/>
          </w:tcPr>
          <w:p w14:paraId="1863006A" w14:textId="77777777" w:rsidR="00631CB1" w:rsidRDefault="00631CB1" w:rsidP="00631CB1">
            <w:pPr>
              <w:pStyle w:val="ListParagraph"/>
              <w:numPr>
                <w:ilvl w:val="0"/>
                <w:numId w:val="4"/>
              </w:numPr>
              <w:ind w:left="337" w:hanging="284"/>
              <w:rPr>
                <w:rFonts w:ascii="Arial" w:hAnsi="Arial" w:cs="Arial"/>
                <w:sz w:val="20"/>
                <w:szCs w:val="20"/>
              </w:rPr>
            </w:pPr>
            <w:r>
              <w:rPr>
                <w:rFonts w:ascii="Arial" w:hAnsi="Arial" w:cs="Arial"/>
                <w:sz w:val="20"/>
                <w:szCs w:val="20"/>
              </w:rPr>
              <w:t>Feedback from service users</w:t>
            </w:r>
          </w:p>
          <w:p w14:paraId="72866E65" w14:textId="2913AE43" w:rsidR="00631CB1" w:rsidRPr="005B22E2" w:rsidRDefault="00631CB1" w:rsidP="00631CB1">
            <w:pPr>
              <w:pStyle w:val="ListParagraph"/>
              <w:numPr>
                <w:ilvl w:val="0"/>
                <w:numId w:val="4"/>
              </w:numPr>
              <w:ind w:left="337" w:hanging="284"/>
              <w:rPr>
                <w:rFonts w:ascii="Arial" w:hAnsi="Arial" w:cs="Arial"/>
                <w:sz w:val="20"/>
                <w:szCs w:val="20"/>
              </w:rPr>
            </w:pPr>
            <w:r>
              <w:rPr>
                <w:rFonts w:ascii="Arial" w:hAnsi="Arial" w:cs="Arial"/>
                <w:sz w:val="20"/>
                <w:szCs w:val="20"/>
              </w:rPr>
              <w:t>Reduction in offending</w:t>
            </w:r>
          </w:p>
        </w:tc>
        <w:tc>
          <w:tcPr>
            <w:tcW w:w="3099" w:type="dxa"/>
          </w:tcPr>
          <w:p w14:paraId="2A4619CB" w14:textId="3A9A063A" w:rsidR="00631CB1" w:rsidRPr="00D00CA1" w:rsidRDefault="00631CB1" w:rsidP="00631CB1">
            <w:pPr>
              <w:spacing w:before="60" w:after="60"/>
              <w:rPr>
                <w:rFonts w:ascii="Arial" w:hAnsi="Arial" w:cs="Arial"/>
                <w:sz w:val="20"/>
                <w:szCs w:val="20"/>
              </w:rPr>
            </w:pPr>
          </w:p>
        </w:tc>
      </w:tr>
    </w:tbl>
    <w:p w14:paraId="01CCCE2F" w14:textId="63B0D0D3" w:rsidR="00781A77" w:rsidRDefault="00781A77"/>
    <w:p w14:paraId="114819CE" w14:textId="3E937BED" w:rsidR="00781A77" w:rsidRDefault="00781A77">
      <w:r>
        <w:br w:type="page"/>
      </w:r>
    </w:p>
    <w:tbl>
      <w:tblPr>
        <w:tblStyle w:val="TableGrid"/>
        <w:tblW w:w="15304" w:type="dxa"/>
        <w:tblLook w:val="04A0" w:firstRow="1" w:lastRow="0" w:firstColumn="1" w:lastColumn="0" w:noHBand="0" w:noVBand="1"/>
      </w:tblPr>
      <w:tblGrid>
        <w:gridCol w:w="5098"/>
        <w:gridCol w:w="1418"/>
        <w:gridCol w:w="1276"/>
        <w:gridCol w:w="4252"/>
        <w:gridCol w:w="3260"/>
      </w:tblGrid>
      <w:tr w:rsidR="00781A77" w14:paraId="5BFEC43B" w14:textId="77777777" w:rsidTr="0067182B">
        <w:tc>
          <w:tcPr>
            <w:tcW w:w="15304" w:type="dxa"/>
            <w:gridSpan w:val="5"/>
          </w:tcPr>
          <w:p w14:paraId="58980B85" w14:textId="6266A6BA" w:rsidR="00781A77" w:rsidRPr="000A281B" w:rsidRDefault="00781A77" w:rsidP="008E70F1">
            <w:pPr>
              <w:spacing w:before="60" w:after="60"/>
              <w:rPr>
                <w:rFonts w:ascii="Arial" w:hAnsi="Arial" w:cs="Arial"/>
                <w:b/>
                <w:bCs/>
                <w:sz w:val="26"/>
                <w:szCs w:val="26"/>
              </w:rPr>
            </w:pPr>
            <w:r w:rsidRPr="000A281B">
              <w:rPr>
                <w:rFonts w:ascii="Arial" w:hAnsi="Arial" w:cs="Arial"/>
                <w:b/>
                <w:bCs/>
                <w:sz w:val="26"/>
                <w:szCs w:val="26"/>
              </w:rPr>
              <w:lastRenderedPageBreak/>
              <w:t xml:space="preserve">Strategic Priority : </w:t>
            </w:r>
            <w:r w:rsidRPr="00781A77">
              <w:rPr>
                <w:rFonts w:ascii="Arial" w:hAnsi="Arial" w:cs="Arial"/>
                <w:b/>
                <w:bCs/>
                <w:sz w:val="26"/>
                <w:szCs w:val="26"/>
              </w:rPr>
              <w:t>Prevent exploitation of children and young people</w:t>
            </w:r>
          </w:p>
        </w:tc>
      </w:tr>
      <w:tr w:rsidR="0067182B" w14:paraId="72F0DAA9" w14:textId="77777777" w:rsidTr="0067182B">
        <w:tc>
          <w:tcPr>
            <w:tcW w:w="15304" w:type="dxa"/>
            <w:gridSpan w:val="5"/>
          </w:tcPr>
          <w:p w14:paraId="7E0A79D5" w14:textId="090924E6" w:rsidR="0067182B" w:rsidRDefault="0067182B" w:rsidP="008E70F1">
            <w:pPr>
              <w:spacing w:before="60" w:after="60"/>
              <w:rPr>
                <w:rFonts w:ascii="Arial" w:hAnsi="Arial" w:cs="Arial"/>
                <w:b/>
                <w:bCs/>
              </w:rPr>
            </w:pPr>
            <w:r w:rsidRPr="00345A57">
              <w:rPr>
                <w:rFonts w:ascii="Arial" w:hAnsi="Arial" w:cs="Arial"/>
                <w:b/>
                <w:bCs/>
                <w:color w:val="FF0000"/>
              </w:rPr>
              <w:t xml:space="preserve">Board Member: </w:t>
            </w:r>
            <w:r w:rsidR="00FE318D">
              <w:rPr>
                <w:rFonts w:ascii="Arial" w:hAnsi="Arial" w:cs="Arial"/>
                <w:b/>
                <w:bCs/>
                <w:color w:val="FF0000"/>
              </w:rPr>
              <w:t>Head of Service (Complex Safeguarding and Youth Justice)</w:t>
            </w:r>
          </w:p>
        </w:tc>
      </w:tr>
      <w:tr w:rsidR="007F7FEE" w14:paraId="360949AE" w14:textId="77777777" w:rsidTr="0067182B">
        <w:tc>
          <w:tcPr>
            <w:tcW w:w="15304" w:type="dxa"/>
            <w:gridSpan w:val="5"/>
          </w:tcPr>
          <w:p w14:paraId="28F765CE" w14:textId="77777777" w:rsidR="007F7FEE" w:rsidRDefault="007F7FEE" w:rsidP="008E70F1">
            <w:pPr>
              <w:spacing w:before="60" w:after="60"/>
              <w:rPr>
                <w:rFonts w:ascii="Arial" w:hAnsi="Arial" w:cs="Arial"/>
                <w:b/>
                <w:bCs/>
              </w:rPr>
            </w:pPr>
            <w:r>
              <w:rPr>
                <w:rFonts w:ascii="Arial" w:hAnsi="Arial" w:cs="Arial"/>
                <w:b/>
                <w:bCs/>
              </w:rPr>
              <w:t xml:space="preserve">Impact on children: </w:t>
            </w:r>
          </w:p>
        </w:tc>
      </w:tr>
      <w:tr w:rsidR="00781A77" w14:paraId="3C05518B" w14:textId="77777777" w:rsidTr="0067182B">
        <w:tc>
          <w:tcPr>
            <w:tcW w:w="15304" w:type="dxa"/>
            <w:gridSpan w:val="5"/>
          </w:tcPr>
          <w:p w14:paraId="57BB003F" w14:textId="02AADFA5" w:rsidR="00781A77" w:rsidRDefault="00781A77" w:rsidP="008E70F1">
            <w:pPr>
              <w:spacing w:before="60" w:after="60"/>
              <w:rPr>
                <w:rFonts w:ascii="Arial" w:hAnsi="Arial" w:cs="Arial"/>
                <w:b/>
                <w:bCs/>
              </w:rPr>
            </w:pPr>
            <w:r>
              <w:rPr>
                <w:rFonts w:ascii="Arial" w:hAnsi="Arial" w:cs="Arial"/>
                <w:b/>
                <w:bCs/>
              </w:rPr>
              <w:t xml:space="preserve">Operational Priority : </w:t>
            </w:r>
            <w:r w:rsidRPr="00781A77">
              <w:rPr>
                <w:rFonts w:ascii="Arial" w:hAnsi="Arial" w:cs="Arial"/>
                <w:b/>
                <w:bCs/>
              </w:rPr>
              <w:t>Deliver specialist support services for YP</w:t>
            </w:r>
          </w:p>
        </w:tc>
      </w:tr>
      <w:tr w:rsidR="00781A77" w:rsidRPr="00D00CA1" w14:paraId="0E572C5C" w14:textId="77777777" w:rsidTr="0067182B">
        <w:tc>
          <w:tcPr>
            <w:tcW w:w="5098" w:type="dxa"/>
          </w:tcPr>
          <w:p w14:paraId="3316277A"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Supporting Action</w:t>
            </w:r>
          </w:p>
        </w:tc>
        <w:tc>
          <w:tcPr>
            <w:tcW w:w="1418" w:type="dxa"/>
          </w:tcPr>
          <w:p w14:paraId="73F52EF6"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Lead</w:t>
            </w:r>
          </w:p>
        </w:tc>
        <w:tc>
          <w:tcPr>
            <w:tcW w:w="1276" w:type="dxa"/>
          </w:tcPr>
          <w:p w14:paraId="201783B0"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By When</w:t>
            </w:r>
          </w:p>
        </w:tc>
        <w:tc>
          <w:tcPr>
            <w:tcW w:w="4252" w:type="dxa"/>
          </w:tcPr>
          <w:p w14:paraId="4123B534" w14:textId="77777777" w:rsidR="00781A77" w:rsidRPr="00D00CA1" w:rsidRDefault="00781A77" w:rsidP="008E70F1">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11EB638F" w14:textId="77777777" w:rsidR="00781A77" w:rsidRPr="00D00CA1" w:rsidRDefault="00781A77" w:rsidP="008E70F1">
            <w:pPr>
              <w:spacing w:before="60" w:after="60"/>
              <w:rPr>
                <w:rFonts w:ascii="Arial" w:hAnsi="Arial" w:cs="Arial"/>
                <w:b/>
                <w:bCs/>
                <w:sz w:val="20"/>
                <w:szCs w:val="20"/>
              </w:rPr>
            </w:pPr>
            <w:r w:rsidRPr="00D00CA1">
              <w:rPr>
                <w:rFonts w:ascii="Arial" w:hAnsi="Arial" w:cs="Arial"/>
                <w:b/>
                <w:bCs/>
                <w:sz w:val="20"/>
                <w:szCs w:val="20"/>
              </w:rPr>
              <w:t>Progress / Evidence</w:t>
            </w:r>
          </w:p>
        </w:tc>
      </w:tr>
      <w:tr w:rsidR="0092592B" w:rsidRPr="005B22E2" w14:paraId="70D8DF32" w14:textId="77777777" w:rsidTr="0067182B">
        <w:tc>
          <w:tcPr>
            <w:tcW w:w="5098" w:type="dxa"/>
          </w:tcPr>
          <w:p w14:paraId="414D7CDE" w14:textId="7E7BEE5D" w:rsidR="0092592B" w:rsidRPr="005B22E2" w:rsidRDefault="0092592B" w:rsidP="0092592B">
            <w:pPr>
              <w:spacing w:before="60" w:after="60"/>
              <w:rPr>
                <w:rFonts w:ascii="Arial" w:hAnsi="Arial" w:cs="Arial"/>
                <w:sz w:val="20"/>
                <w:szCs w:val="20"/>
              </w:rPr>
            </w:pPr>
            <w:r w:rsidRPr="00781A77">
              <w:rPr>
                <w:rFonts w:ascii="Arial" w:hAnsi="Arial" w:cs="Arial"/>
                <w:sz w:val="20"/>
                <w:szCs w:val="20"/>
              </w:rPr>
              <w:t>Referral to Complex Safeguarding Team with joint partnership working between YOT Operational Manager and CS Team</w:t>
            </w:r>
          </w:p>
        </w:tc>
        <w:tc>
          <w:tcPr>
            <w:tcW w:w="1418" w:type="dxa"/>
          </w:tcPr>
          <w:p w14:paraId="34D993E9" w14:textId="77777777" w:rsidR="0092592B" w:rsidRDefault="0092592B" w:rsidP="0092592B">
            <w:pPr>
              <w:spacing w:before="60" w:after="60"/>
              <w:ind w:right="-57"/>
              <w:rPr>
                <w:rFonts w:ascii="Arial" w:hAnsi="Arial" w:cs="Arial"/>
                <w:sz w:val="19"/>
                <w:szCs w:val="19"/>
              </w:rPr>
            </w:pPr>
            <w:r w:rsidRPr="0092592B">
              <w:rPr>
                <w:rFonts w:ascii="Arial" w:hAnsi="Arial" w:cs="Arial"/>
                <w:sz w:val="19"/>
                <w:szCs w:val="19"/>
              </w:rPr>
              <w:t>L Buckingham</w:t>
            </w:r>
          </w:p>
          <w:p w14:paraId="54BC3A5F" w14:textId="44330FAE" w:rsidR="0092592B" w:rsidRPr="005B22E2" w:rsidRDefault="00FE318D" w:rsidP="0092592B">
            <w:pPr>
              <w:spacing w:before="60" w:after="60"/>
              <w:ind w:right="-57"/>
              <w:rPr>
                <w:rFonts w:ascii="Arial" w:hAnsi="Arial" w:cs="Arial"/>
                <w:sz w:val="20"/>
                <w:szCs w:val="20"/>
              </w:rPr>
            </w:pPr>
            <w:r>
              <w:rPr>
                <w:rFonts w:ascii="Arial" w:hAnsi="Arial" w:cs="Arial"/>
                <w:sz w:val="20"/>
                <w:szCs w:val="20"/>
              </w:rPr>
              <w:t>HoS</w:t>
            </w:r>
          </w:p>
        </w:tc>
        <w:tc>
          <w:tcPr>
            <w:tcW w:w="1276" w:type="dxa"/>
          </w:tcPr>
          <w:p w14:paraId="541833AA" w14:textId="15B15772" w:rsidR="0092592B" w:rsidRPr="005B22E2" w:rsidRDefault="0092592B" w:rsidP="0092592B">
            <w:pPr>
              <w:spacing w:before="60" w:after="60"/>
              <w:rPr>
                <w:rFonts w:ascii="Arial" w:hAnsi="Arial" w:cs="Arial"/>
                <w:sz w:val="20"/>
                <w:szCs w:val="20"/>
              </w:rPr>
            </w:pPr>
            <w:r>
              <w:rPr>
                <w:rFonts w:ascii="Arial" w:hAnsi="Arial" w:cs="Arial"/>
                <w:sz w:val="20"/>
                <w:szCs w:val="20"/>
              </w:rPr>
              <w:t>April 2021</w:t>
            </w:r>
          </w:p>
        </w:tc>
        <w:tc>
          <w:tcPr>
            <w:tcW w:w="4252" w:type="dxa"/>
          </w:tcPr>
          <w:p w14:paraId="05D42567" w14:textId="77777777" w:rsidR="0092592B" w:rsidRPr="00781A77" w:rsidRDefault="0092592B" w:rsidP="0092592B">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7177B14A" w14:textId="77777777" w:rsidR="0092592B" w:rsidRPr="00781A77" w:rsidRDefault="0092592B" w:rsidP="0092592B">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465DA3FA" w14:textId="07748DAD" w:rsidR="0092592B" w:rsidRPr="005B22E2" w:rsidRDefault="0092592B" w:rsidP="0092592B">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11687EE5" w14:textId="77777777" w:rsidR="0092592B" w:rsidRPr="005B22E2" w:rsidRDefault="0092592B" w:rsidP="0092592B">
            <w:pPr>
              <w:spacing w:before="60" w:after="60"/>
              <w:rPr>
                <w:rFonts w:ascii="Arial" w:hAnsi="Arial" w:cs="Arial"/>
                <w:sz w:val="20"/>
                <w:szCs w:val="20"/>
              </w:rPr>
            </w:pPr>
          </w:p>
        </w:tc>
      </w:tr>
      <w:tr w:rsidR="000214FA" w:rsidRPr="005B22E2" w14:paraId="20B94D24" w14:textId="77777777" w:rsidTr="0067182B">
        <w:tc>
          <w:tcPr>
            <w:tcW w:w="5098" w:type="dxa"/>
          </w:tcPr>
          <w:p w14:paraId="4AF7705B" w14:textId="698C5758" w:rsidR="000214FA" w:rsidRPr="00FD0329" w:rsidRDefault="000214FA" w:rsidP="000214FA">
            <w:pPr>
              <w:spacing w:before="20" w:after="20"/>
              <w:rPr>
                <w:rFonts w:ascii="Arial" w:hAnsi="Arial" w:cs="Arial"/>
                <w:sz w:val="20"/>
                <w:szCs w:val="20"/>
              </w:rPr>
            </w:pPr>
            <w:r w:rsidRPr="00781A77">
              <w:rPr>
                <w:rFonts w:ascii="Arial" w:hAnsi="Arial" w:cs="Arial"/>
                <w:sz w:val="20"/>
                <w:szCs w:val="20"/>
              </w:rPr>
              <w:t>Designated YOT Operational Manager to act as exploitation champion and link to CST</w:t>
            </w:r>
          </w:p>
        </w:tc>
        <w:tc>
          <w:tcPr>
            <w:tcW w:w="1418" w:type="dxa"/>
          </w:tcPr>
          <w:p w14:paraId="626A4B40" w14:textId="77777777" w:rsidR="000214FA" w:rsidRDefault="000214FA" w:rsidP="000214FA">
            <w:pPr>
              <w:spacing w:before="20" w:after="20"/>
              <w:ind w:right="-57"/>
              <w:rPr>
                <w:rFonts w:ascii="Arial" w:hAnsi="Arial" w:cs="Arial"/>
                <w:sz w:val="19"/>
                <w:szCs w:val="19"/>
              </w:rPr>
            </w:pPr>
            <w:r w:rsidRPr="0092592B">
              <w:rPr>
                <w:rFonts w:ascii="Arial" w:hAnsi="Arial" w:cs="Arial"/>
                <w:sz w:val="19"/>
                <w:szCs w:val="19"/>
              </w:rPr>
              <w:t>L Buckingham</w:t>
            </w:r>
          </w:p>
          <w:p w14:paraId="119E422E" w14:textId="1B6FC723" w:rsidR="000214FA" w:rsidRPr="005B22E2" w:rsidRDefault="00FE318D" w:rsidP="000214FA">
            <w:pPr>
              <w:spacing w:before="20" w:after="20"/>
              <w:rPr>
                <w:rFonts w:ascii="Arial" w:hAnsi="Arial" w:cs="Arial"/>
                <w:sz w:val="20"/>
                <w:szCs w:val="20"/>
              </w:rPr>
            </w:pPr>
            <w:r>
              <w:rPr>
                <w:rFonts w:ascii="Arial" w:hAnsi="Arial" w:cs="Arial"/>
                <w:sz w:val="19"/>
                <w:szCs w:val="19"/>
              </w:rPr>
              <w:t>HoS</w:t>
            </w:r>
          </w:p>
        </w:tc>
        <w:tc>
          <w:tcPr>
            <w:tcW w:w="1276" w:type="dxa"/>
          </w:tcPr>
          <w:p w14:paraId="7F5DA07F" w14:textId="14D938E9" w:rsidR="000214FA" w:rsidRPr="005B22E2" w:rsidRDefault="000214FA" w:rsidP="000214FA">
            <w:pPr>
              <w:spacing w:before="20" w:after="20"/>
              <w:rPr>
                <w:rFonts w:ascii="Arial" w:hAnsi="Arial" w:cs="Arial"/>
                <w:sz w:val="20"/>
                <w:szCs w:val="20"/>
              </w:rPr>
            </w:pPr>
            <w:r w:rsidRPr="00EA5C64">
              <w:rPr>
                <w:rFonts w:ascii="Arial" w:hAnsi="Arial" w:cs="Arial"/>
                <w:sz w:val="20"/>
                <w:szCs w:val="20"/>
              </w:rPr>
              <w:t>April 2021</w:t>
            </w:r>
          </w:p>
        </w:tc>
        <w:tc>
          <w:tcPr>
            <w:tcW w:w="4252" w:type="dxa"/>
          </w:tcPr>
          <w:p w14:paraId="51936607"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1EBDF38F"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45E31468" w14:textId="783586B1" w:rsidR="000214FA" w:rsidRPr="005B22E2" w:rsidRDefault="000214FA" w:rsidP="000214FA">
            <w:pPr>
              <w:pStyle w:val="ListParagraph"/>
              <w:numPr>
                <w:ilvl w:val="0"/>
                <w:numId w:val="4"/>
              </w:numPr>
              <w:spacing w:before="20" w:after="20"/>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3392C5C1" w14:textId="77777777" w:rsidR="000214FA" w:rsidRPr="005B22E2" w:rsidRDefault="000214FA" w:rsidP="000214FA">
            <w:pPr>
              <w:spacing w:before="20" w:after="20"/>
              <w:rPr>
                <w:rFonts w:ascii="Arial" w:hAnsi="Arial" w:cs="Arial"/>
                <w:sz w:val="20"/>
                <w:szCs w:val="20"/>
              </w:rPr>
            </w:pPr>
          </w:p>
        </w:tc>
      </w:tr>
      <w:tr w:rsidR="000214FA" w:rsidRPr="005B22E2" w14:paraId="6D91DA83" w14:textId="77777777" w:rsidTr="0067182B">
        <w:tc>
          <w:tcPr>
            <w:tcW w:w="5098" w:type="dxa"/>
          </w:tcPr>
          <w:p w14:paraId="449A0EFF" w14:textId="6D50EAC3" w:rsidR="000214FA" w:rsidRPr="00FD0329" w:rsidRDefault="000214FA" w:rsidP="000214FA">
            <w:pPr>
              <w:spacing w:before="20" w:after="20"/>
              <w:rPr>
                <w:rFonts w:ascii="Arial" w:hAnsi="Arial" w:cs="Arial"/>
                <w:sz w:val="20"/>
                <w:szCs w:val="20"/>
              </w:rPr>
            </w:pPr>
            <w:r w:rsidRPr="00781A77">
              <w:rPr>
                <w:rFonts w:ascii="Arial" w:hAnsi="Arial" w:cs="Arial"/>
                <w:sz w:val="20"/>
                <w:szCs w:val="20"/>
              </w:rPr>
              <w:t>Raise awareness of exploitation across the YOT staff</w:t>
            </w:r>
          </w:p>
        </w:tc>
        <w:tc>
          <w:tcPr>
            <w:tcW w:w="1418" w:type="dxa"/>
          </w:tcPr>
          <w:p w14:paraId="7805A706" w14:textId="77777777" w:rsidR="000214FA" w:rsidRDefault="000214FA" w:rsidP="000214FA">
            <w:pPr>
              <w:spacing w:before="20" w:after="20"/>
              <w:ind w:right="-57"/>
              <w:rPr>
                <w:rFonts w:ascii="Arial" w:hAnsi="Arial" w:cs="Arial"/>
                <w:sz w:val="19"/>
                <w:szCs w:val="19"/>
              </w:rPr>
            </w:pPr>
            <w:r w:rsidRPr="0092592B">
              <w:rPr>
                <w:rFonts w:ascii="Arial" w:hAnsi="Arial" w:cs="Arial"/>
                <w:sz w:val="19"/>
                <w:szCs w:val="19"/>
              </w:rPr>
              <w:t>L Buckingham</w:t>
            </w:r>
          </w:p>
          <w:p w14:paraId="653E26EC" w14:textId="67349A17" w:rsidR="000214FA" w:rsidRPr="005B22E2" w:rsidRDefault="00FE318D" w:rsidP="000214FA">
            <w:pPr>
              <w:spacing w:before="20" w:after="20"/>
              <w:rPr>
                <w:rFonts w:ascii="Arial" w:hAnsi="Arial" w:cs="Arial"/>
                <w:sz w:val="20"/>
                <w:szCs w:val="20"/>
              </w:rPr>
            </w:pPr>
            <w:r>
              <w:rPr>
                <w:rFonts w:ascii="Arial" w:hAnsi="Arial" w:cs="Arial"/>
                <w:sz w:val="19"/>
                <w:szCs w:val="19"/>
              </w:rPr>
              <w:t>HoS</w:t>
            </w:r>
          </w:p>
        </w:tc>
        <w:tc>
          <w:tcPr>
            <w:tcW w:w="1276" w:type="dxa"/>
          </w:tcPr>
          <w:p w14:paraId="1C682738" w14:textId="6C68F119" w:rsidR="000214FA" w:rsidRPr="005B22E2" w:rsidRDefault="000214FA" w:rsidP="000214FA">
            <w:pPr>
              <w:spacing w:before="20" w:after="20"/>
              <w:rPr>
                <w:rFonts w:ascii="Arial" w:hAnsi="Arial" w:cs="Arial"/>
                <w:sz w:val="20"/>
                <w:szCs w:val="20"/>
              </w:rPr>
            </w:pPr>
            <w:r w:rsidRPr="00EA5C64">
              <w:rPr>
                <w:rFonts w:ascii="Arial" w:hAnsi="Arial" w:cs="Arial"/>
                <w:sz w:val="20"/>
                <w:szCs w:val="20"/>
              </w:rPr>
              <w:t>April 2021</w:t>
            </w:r>
          </w:p>
        </w:tc>
        <w:tc>
          <w:tcPr>
            <w:tcW w:w="4252" w:type="dxa"/>
          </w:tcPr>
          <w:p w14:paraId="3484B808"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6294CC18"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62B55001" w14:textId="01668F9C" w:rsidR="000214FA" w:rsidRPr="005B22E2" w:rsidRDefault="000214FA" w:rsidP="000214FA">
            <w:pPr>
              <w:pStyle w:val="ListParagraph"/>
              <w:numPr>
                <w:ilvl w:val="0"/>
                <w:numId w:val="4"/>
              </w:numPr>
              <w:spacing w:before="20" w:after="20"/>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60CB2D33" w14:textId="77777777" w:rsidR="000214FA" w:rsidRPr="005B22E2" w:rsidRDefault="000214FA" w:rsidP="000214FA">
            <w:pPr>
              <w:spacing w:before="20" w:after="20"/>
              <w:rPr>
                <w:rFonts w:ascii="Arial" w:hAnsi="Arial" w:cs="Arial"/>
                <w:sz w:val="20"/>
                <w:szCs w:val="20"/>
              </w:rPr>
            </w:pPr>
          </w:p>
        </w:tc>
      </w:tr>
      <w:tr w:rsidR="000214FA" w:rsidRPr="005B22E2" w14:paraId="5B4AF6E9" w14:textId="77777777" w:rsidTr="0067182B">
        <w:tc>
          <w:tcPr>
            <w:tcW w:w="5098" w:type="dxa"/>
          </w:tcPr>
          <w:p w14:paraId="0F78BD64" w14:textId="7CFB9F2D" w:rsidR="000214FA" w:rsidRPr="00FD0329" w:rsidRDefault="000214FA" w:rsidP="000214FA">
            <w:pPr>
              <w:spacing w:before="20" w:after="20"/>
              <w:rPr>
                <w:rFonts w:ascii="Arial" w:hAnsi="Arial" w:cs="Arial"/>
                <w:sz w:val="20"/>
                <w:szCs w:val="20"/>
              </w:rPr>
            </w:pPr>
            <w:r w:rsidRPr="00781A77">
              <w:rPr>
                <w:rFonts w:ascii="Arial" w:hAnsi="Arial" w:cs="Arial"/>
                <w:sz w:val="20"/>
                <w:szCs w:val="20"/>
              </w:rPr>
              <w:lastRenderedPageBreak/>
              <w:t>Ensure all YOT staff can respond appropriately where they identify exploitation using Bolton’s agreed processes</w:t>
            </w:r>
          </w:p>
        </w:tc>
        <w:tc>
          <w:tcPr>
            <w:tcW w:w="1418" w:type="dxa"/>
          </w:tcPr>
          <w:p w14:paraId="2B6D8AFF" w14:textId="77777777" w:rsidR="000214FA" w:rsidRDefault="000214FA" w:rsidP="000214FA">
            <w:pPr>
              <w:spacing w:before="20" w:after="20"/>
              <w:ind w:right="-57"/>
              <w:rPr>
                <w:rFonts w:ascii="Arial" w:hAnsi="Arial" w:cs="Arial"/>
                <w:sz w:val="19"/>
                <w:szCs w:val="19"/>
              </w:rPr>
            </w:pPr>
            <w:r w:rsidRPr="0092592B">
              <w:rPr>
                <w:rFonts w:ascii="Arial" w:hAnsi="Arial" w:cs="Arial"/>
                <w:sz w:val="19"/>
                <w:szCs w:val="19"/>
              </w:rPr>
              <w:t>L Buckingham</w:t>
            </w:r>
          </w:p>
          <w:p w14:paraId="26066B17" w14:textId="6F2541D6" w:rsidR="000214FA" w:rsidRPr="005B22E2" w:rsidRDefault="00FE318D" w:rsidP="000214FA">
            <w:pPr>
              <w:spacing w:before="20" w:after="20"/>
              <w:rPr>
                <w:rFonts w:ascii="Arial" w:hAnsi="Arial" w:cs="Arial"/>
                <w:sz w:val="20"/>
                <w:szCs w:val="20"/>
              </w:rPr>
            </w:pPr>
            <w:r>
              <w:rPr>
                <w:rFonts w:ascii="Arial" w:hAnsi="Arial" w:cs="Arial"/>
                <w:sz w:val="19"/>
                <w:szCs w:val="19"/>
              </w:rPr>
              <w:t>HoS</w:t>
            </w:r>
          </w:p>
        </w:tc>
        <w:tc>
          <w:tcPr>
            <w:tcW w:w="1276" w:type="dxa"/>
          </w:tcPr>
          <w:p w14:paraId="5F4708F3" w14:textId="10F63D9A" w:rsidR="000214FA" w:rsidRPr="005B22E2" w:rsidRDefault="000214FA" w:rsidP="000214FA">
            <w:pPr>
              <w:spacing w:before="20" w:after="20"/>
              <w:rPr>
                <w:rFonts w:ascii="Arial" w:hAnsi="Arial" w:cs="Arial"/>
                <w:sz w:val="20"/>
                <w:szCs w:val="20"/>
              </w:rPr>
            </w:pPr>
            <w:r w:rsidRPr="00EA5C64">
              <w:rPr>
                <w:rFonts w:ascii="Arial" w:hAnsi="Arial" w:cs="Arial"/>
                <w:sz w:val="20"/>
                <w:szCs w:val="20"/>
              </w:rPr>
              <w:t>April 2021</w:t>
            </w:r>
          </w:p>
        </w:tc>
        <w:tc>
          <w:tcPr>
            <w:tcW w:w="4252" w:type="dxa"/>
          </w:tcPr>
          <w:p w14:paraId="5AB49565"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5CD42C84"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432F49F0" w14:textId="52BCA236" w:rsidR="000214FA" w:rsidRPr="005B22E2" w:rsidRDefault="000214FA" w:rsidP="000214FA">
            <w:pPr>
              <w:pStyle w:val="ListParagraph"/>
              <w:numPr>
                <w:ilvl w:val="0"/>
                <w:numId w:val="4"/>
              </w:numPr>
              <w:spacing w:before="20" w:after="20"/>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0834591A" w14:textId="77777777" w:rsidR="000214FA" w:rsidRPr="005B22E2" w:rsidRDefault="000214FA" w:rsidP="000214FA">
            <w:pPr>
              <w:spacing w:before="20" w:after="20"/>
              <w:rPr>
                <w:rFonts w:ascii="Arial" w:hAnsi="Arial" w:cs="Arial"/>
                <w:sz w:val="20"/>
                <w:szCs w:val="20"/>
              </w:rPr>
            </w:pPr>
          </w:p>
        </w:tc>
      </w:tr>
      <w:tr w:rsidR="000214FA" w:rsidRPr="005B22E2" w14:paraId="54CA16D4" w14:textId="77777777" w:rsidTr="0067182B">
        <w:tc>
          <w:tcPr>
            <w:tcW w:w="5098" w:type="dxa"/>
          </w:tcPr>
          <w:p w14:paraId="65EF38E3" w14:textId="4DE19E55" w:rsidR="000214FA" w:rsidRPr="00FD0329" w:rsidRDefault="000214FA" w:rsidP="000214FA">
            <w:pPr>
              <w:spacing w:before="20" w:after="20"/>
              <w:rPr>
                <w:rFonts w:ascii="Arial" w:hAnsi="Arial" w:cs="Arial"/>
                <w:sz w:val="20"/>
                <w:szCs w:val="20"/>
              </w:rPr>
            </w:pPr>
            <w:r w:rsidRPr="00781A77">
              <w:rPr>
                <w:rFonts w:ascii="Arial" w:hAnsi="Arial" w:cs="Arial"/>
                <w:sz w:val="20"/>
                <w:szCs w:val="20"/>
              </w:rPr>
              <w:t>Work collaboratively with partners to address exploitation, TYS, Helping Earlier, CSC and the CST</w:t>
            </w:r>
          </w:p>
        </w:tc>
        <w:tc>
          <w:tcPr>
            <w:tcW w:w="1418" w:type="dxa"/>
          </w:tcPr>
          <w:p w14:paraId="25663A0D" w14:textId="7DD307FA" w:rsidR="000214FA" w:rsidRPr="005B22E2" w:rsidRDefault="000214FA" w:rsidP="000214FA">
            <w:pPr>
              <w:spacing w:before="20" w:after="20"/>
              <w:rPr>
                <w:rFonts w:ascii="Arial" w:hAnsi="Arial" w:cs="Arial"/>
                <w:sz w:val="20"/>
                <w:szCs w:val="20"/>
              </w:rPr>
            </w:pPr>
            <w:r>
              <w:rPr>
                <w:rFonts w:ascii="Arial" w:hAnsi="Arial" w:cs="Arial"/>
                <w:sz w:val="20"/>
                <w:szCs w:val="20"/>
              </w:rPr>
              <w:t>All team</w:t>
            </w:r>
          </w:p>
        </w:tc>
        <w:tc>
          <w:tcPr>
            <w:tcW w:w="1276" w:type="dxa"/>
          </w:tcPr>
          <w:p w14:paraId="5DCDD98A" w14:textId="51A5F79D" w:rsidR="000214FA" w:rsidRPr="005B22E2" w:rsidRDefault="000214FA" w:rsidP="000214FA">
            <w:pPr>
              <w:spacing w:before="20" w:after="20"/>
              <w:rPr>
                <w:rFonts w:ascii="Arial" w:hAnsi="Arial" w:cs="Arial"/>
                <w:sz w:val="20"/>
                <w:szCs w:val="20"/>
              </w:rPr>
            </w:pPr>
            <w:r w:rsidRPr="00EA5C64">
              <w:rPr>
                <w:rFonts w:ascii="Arial" w:hAnsi="Arial" w:cs="Arial"/>
                <w:sz w:val="20"/>
                <w:szCs w:val="20"/>
              </w:rPr>
              <w:t>April 2021</w:t>
            </w:r>
          </w:p>
        </w:tc>
        <w:tc>
          <w:tcPr>
            <w:tcW w:w="4252" w:type="dxa"/>
          </w:tcPr>
          <w:p w14:paraId="1CB2AA2F"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0D379E86"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3D1F74A6" w14:textId="29C93F2A" w:rsidR="000214FA" w:rsidRPr="005B22E2" w:rsidRDefault="000214FA" w:rsidP="000214FA">
            <w:pPr>
              <w:pStyle w:val="ListParagraph"/>
              <w:numPr>
                <w:ilvl w:val="0"/>
                <w:numId w:val="4"/>
              </w:numPr>
              <w:spacing w:before="20" w:after="20"/>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7ACAE542" w14:textId="77777777" w:rsidR="000214FA" w:rsidRPr="005B22E2" w:rsidRDefault="000214FA" w:rsidP="000214FA">
            <w:pPr>
              <w:spacing w:before="20" w:after="20"/>
              <w:rPr>
                <w:rFonts w:ascii="Arial" w:hAnsi="Arial" w:cs="Arial"/>
                <w:sz w:val="20"/>
                <w:szCs w:val="20"/>
              </w:rPr>
            </w:pPr>
          </w:p>
        </w:tc>
      </w:tr>
      <w:tr w:rsidR="000214FA" w:rsidRPr="005B22E2" w14:paraId="1C51123F" w14:textId="77777777" w:rsidTr="0067182B">
        <w:tc>
          <w:tcPr>
            <w:tcW w:w="5098" w:type="dxa"/>
          </w:tcPr>
          <w:p w14:paraId="7FD11140" w14:textId="392E7F9B" w:rsidR="000214FA" w:rsidRPr="00FD0329" w:rsidRDefault="000214FA" w:rsidP="000214FA">
            <w:pPr>
              <w:spacing w:before="20" w:after="20"/>
              <w:rPr>
                <w:rFonts w:ascii="Arial" w:hAnsi="Arial" w:cs="Arial"/>
                <w:sz w:val="20"/>
                <w:szCs w:val="20"/>
              </w:rPr>
            </w:pPr>
            <w:r w:rsidRPr="00781A77">
              <w:rPr>
                <w:rFonts w:ascii="Arial" w:hAnsi="Arial" w:cs="Arial"/>
                <w:sz w:val="20"/>
                <w:szCs w:val="20"/>
              </w:rPr>
              <w:t>Attend fortnightly CEAM panels and ensure flow of information to YOT from this forum and the planned disruption meetings</w:t>
            </w:r>
          </w:p>
        </w:tc>
        <w:tc>
          <w:tcPr>
            <w:tcW w:w="1418" w:type="dxa"/>
          </w:tcPr>
          <w:p w14:paraId="128FC6C7" w14:textId="722FDF8E" w:rsidR="000214FA" w:rsidRPr="005B22E2" w:rsidRDefault="00FE318D" w:rsidP="000214FA">
            <w:pPr>
              <w:spacing w:before="20" w:after="20"/>
              <w:rPr>
                <w:rFonts w:ascii="Arial" w:hAnsi="Arial" w:cs="Arial"/>
                <w:sz w:val="20"/>
                <w:szCs w:val="20"/>
              </w:rPr>
            </w:pPr>
            <w:r>
              <w:rPr>
                <w:rFonts w:ascii="Arial" w:hAnsi="Arial" w:cs="Arial"/>
                <w:sz w:val="20"/>
                <w:szCs w:val="20"/>
              </w:rPr>
              <w:t>HoS</w:t>
            </w:r>
          </w:p>
        </w:tc>
        <w:tc>
          <w:tcPr>
            <w:tcW w:w="1276" w:type="dxa"/>
          </w:tcPr>
          <w:p w14:paraId="30C983F4" w14:textId="6719247D" w:rsidR="000214FA" w:rsidRPr="005B22E2" w:rsidRDefault="000214FA" w:rsidP="000214FA">
            <w:pPr>
              <w:spacing w:before="20" w:after="20"/>
              <w:rPr>
                <w:rFonts w:ascii="Arial" w:hAnsi="Arial" w:cs="Arial"/>
                <w:sz w:val="20"/>
                <w:szCs w:val="20"/>
              </w:rPr>
            </w:pPr>
            <w:r w:rsidRPr="00EA5C64">
              <w:rPr>
                <w:rFonts w:ascii="Arial" w:hAnsi="Arial" w:cs="Arial"/>
                <w:sz w:val="20"/>
                <w:szCs w:val="20"/>
              </w:rPr>
              <w:t>April 2021</w:t>
            </w:r>
          </w:p>
        </w:tc>
        <w:tc>
          <w:tcPr>
            <w:tcW w:w="4252" w:type="dxa"/>
          </w:tcPr>
          <w:p w14:paraId="34276D37"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understand concepts such as trafficking, grooming, county lines etc and have a working knowledge of the NRM process</w:t>
            </w:r>
          </w:p>
          <w:p w14:paraId="6795A43B" w14:textId="77777777" w:rsidR="000214FA" w:rsidRPr="00781A77" w:rsidRDefault="000214FA" w:rsidP="000214FA">
            <w:pPr>
              <w:pStyle w:val="ListParagraph"/>
              <w:numPr>
                <w:ilvl w:val="0"/>
                <w:numId w:val="4"/>
              </w:numPr>
              <w:ind w:left="337" w:hanging="284"/>
              <w:rPr>
                <w:rFonts w:ascii="Arial" w:hAnsi="Arial" w:cs="Arial"/>
                <w:sz w:val="20"/>
                <w:szCs w:val="20"/>
              </w:rPr>
            </w:pPr>
            <w:r w:rsidRPr="00781A77">
              <w:rPr>
                <w:rFonts w:ascii="Arial" w:hAnsi="Arial" w:cs="Arial"/>
                <w:sz w:val="20"/>
                <w:szCs w:val="20"/>
              </w:rPr>
              <w:t>YOT staff will be able to reflect exploitation concerns in their Asset Plus assessments and plans</w:t>
            </w:r>
          </w:p>
          <w:p w14:paraId="3DD8024E" w14:textId="72CA4FAF" w:rsidR="000214FA" w:rsidRPr="005B22E2" w:rsidRDefault="000214FA" w:rsidP="000214FA">
            <w:pPr>
              <w:pStyle w:val="ListParagraph"/>
              <w:numPr>
                <w:ilvl w:val="0"/>
                <w:numId w:val="4"/>
              </w:numPr>
              <w:spacing w:before="20" w:after="20"/>
              <w:ind w:left="337" w:hanging="284"/>
              <w:rPr>
                <w:rFonts w:ascii="Arial" w:hAnsi="Arial" w:cs="Arial"/>
                <w:sz w:val="20"/>
                <w:szCs w:val="20"/>
              </w:rPr>
            </w:pPr>
            <w:r w:rsidRPr="00781A77">
              <w:rPr>
                <w:rFonts w:ascii="Arial" w:hAnsi="Arial" w:cs="Arial"/>
                <w:sz w:val="20"/>
                <w:szCs w:val="20"/>
              </w:rPr>
              <w:t>YOT staff will be confident in the use of the exploitation risk indicator tool and understand the referral process to R&amp;A, the CST and CEAM</w:t>
            </w:r>
          </w:p>
        </w:tc>
        <w:tc>
          <w:tcPr>
            <w:tcW w:w="3260" w:type="dxa"/>
          </w:tcPr>
          <w:p w14:paraId="22DD3BEF" w14:textId="77777777" w:rsidR="000214FA" w:rsidRPr="005B22E2" w:rsidRDefault="000214FA" w:rsidP="000214FA">
            <w:pPr>
              <w:spacing w:before="20" w:after="20"/>
              <w:rPr>
                <w:rFonts w:ascii="Arial" w:hAnsi="Arial" w:cs="Arial"/>
                <w:sz w:val="20"/>
                <w:szCs w:val="20"/>
              </w:rPr>
            </w:pPr>
          </w:p>
        </w:tc>
      </w:tr>
      <w:tr w:rsidR="000214FA" w14:paraId="440F422D" w14:textId="77777777" w:rsidTr="0067182B">
        <w:tc>
          <w:tcPr>
            <w:tcW w:w="15304" w:type="dxa"/>
            <w:gridSpan w:val="5"/>
          </w:tcPr>
          <w:p w14:paraId="6D35CD3B" w14:textId="3F6C874F" w:rsidR="000214FA" w:rsidRPr="00D00CA1" w:rsidRDefault="000214FA" w:rsidP="000214FA">
            <w:pPr>
              <w:spacing w:before="60" w:after="60"/>
              <w:rPr>
                <w:rFonts w:ascii="Arial" w:hAnsi="Arial" w:cs="Arial"/>
                <w:b/>
                <w:bCs/>
              </w:rPr>
            </w:pPr>
            <w:r w:rsidRPr="00D00CA1">
              <w:rPr>
                <w:rFonts w:ascii="Arial" w:hAnsi="Arial" w:cs="Arial"/>
                <w:b/>
                <w:bCs/>
              </w:rPr>
              <w:t xml:space="preserve">Operational Priority : </w:t>
            </w:r>
            <w:r w:rsidRPr="008404B1">
              <w:rPr>
                <w:rFonts w:ascii="Arial" w:hAnsi="Arial" w:cs="Arial"/>
                <w:b/>
                <w:bCs/>
              </w:rPr>
              <w:t>Educate, advise and guide YP on CSE and CE</w:t>
            </w:r>
          </w:p>
        </w:tc>
      </w:tr>
      <w:tr w:rsidR="000214FA" w:rsidRPr="00D00CA1" w14:paraId="51AD002A" w14:textId="77777777" w:rsidTr="0067182B">
        <w:tc>
          <w:tcPr>
            <w:tcW w:w="5098" w:type="dxa"/>
          </w:tcPr>
          <w:p w14:paraId="186A8800" w14:textId="77777777" w:rsidR="000214FA" w:rsidRPr="00D00CA1" w:rsidRDefault="000214FA" w:rsidP="000214FA">
            <w:pPr>
              <w:spacing w:before="60" w:after="60"/>
              <w:rPr>
                <w:rFonts w:ascii="Arial" w:hAnsi="Arial" w:cs="Arial"/>
                <w:b/>
                <w:bCs/>
                <w:sz w:val="20"/>
                <w:szCs w:val="20"/>
              </w:rPr>
            </w:pPr>
            <w:r w:rsidRPr="00D00CA1">
              <w:rPr>
                <w:rFonts w:ascii="Arial" w:hAnsi="Arial" w:cs="Arial"/>
                <w:b/>
                <w:bCs/>
                <w:sz w:val="20"/>
                <w:szCs w:val="20"/>
              </w:rPr>
              <w:t>Supporting Action</w:t>
            </w:r>
          </w:p>
        </w:tc>
        <w:tc>
          <w:tcPr>
            <w:tcW w:w="1418" w:type="dxa"/>
          </w:tcPr>
          <w:p w14:paraId="49F01EB3" w14:textId="77777777" w:rsidR="000214FA" w:rsidRPr="00D00CA1" w:rsidRDefault="000214FA" w:rsidP="000214FA">
            <w:pPr>
              <w:spacing w:before="60" w:after="60"/>
              <w:rPr>
                <w:rFonts w:ascii="Arial" w:hAnsi="Arial" w:cs="Arial"/>
                <w:b/>
                <w:bCs/>
                <w:sz w:val="20"/>
                <w:szCs w:val="20"/>
              </w:rPr>
            </w:pPr>
            <w:r w:rsidRPr="00D00CA1">
              <w:rPr>
                <w:rFonts w:ascii="Arial" w:hAnsi="Arial" w:cs="Arial"/>
                <w:b/>
                <w:bCs/>
                <w:sz w:val="20"/>
                <w:szCs w:val="20"/>
              </w:rPr>
              <w:t>Lead</w:t>
            </w:r>
          </w:p>
        </w:tc>
        <w:tc>
          <w:tcPr>
            <w:tcW w:w="1276" w:type="dxa"/>
          </w:tcPr>
          <w:p w14:paraId="1BD6836F" w14:textId="77777777" w:rsidR="000214FA" w:rsidRPr="00D00CA1" w:rsidRDefault="000214FA" w:rsidP="000214FA">
            <w:pPr>
              <w:spacing w:before="60" w:after="60"/>
              <w:rPr>
                <w:rFonts w:ascii="Arial" w:hAnsi="Arial" w:cs="Arial"/>
                <w:b/>
                <w:bCs/>
                <w:sz w:val="20"/>
                <w:szCs w:val="20"/>
              </w:rPr>
            </w:pPr>
            <w:r w:rsidRPr="00D00CA1">
              <w:rPr>
                <w:rFonts w:ascii="Arial" w:hAnsi="Arial" w:cs="Arial"/>
                <w:b/>
                <w:bCs/>
                <w:sz w:val="20"/>
                <w:szCs w:val="20"/>
              </w:rPr>
              <w:t>By When</w:t>
            </w:r>
          </w:p>
        </w:tc>
        <w:tc>
          <w:tcPr>
            <w:tcW w:w="4252" w:type="dxa"/>
          </w:tcPr>
          <w:p w14:paraId="0F7CFAF7" w14:textId="77777777" w:rsidR="000214FA" w:rsidRPr="00D00CA1" w:rsidRDefault="000214FA" w:rsidP="000214FA">
            <w:pPr>
              <w:spacing w:before="60" w:after="60"/>
              <w:rPr>
                <w:rFonts w:ascii="Arial" w:hAnsi="Arial" w:cs="Arial"/>
                <w:b/>
                <w:bCs/>
                <w:sz w:val="20"/>
                <w:szCs w:val="20"/>
              </w:rPr>
            </w:pPr>
            <w:r>
              <w:rPr>
                <w:rFonts w:ascii="Arial" w:hAnsi="Arial" w:cs="Arial"/>
                <w:b/>
                <w:bCs/>
                <w:sz w:val="20"/>
                <w:szCs w:val="20"/>
              </w:rPr>
              <w:t>Measure (How will we know)</w:t>
            </w:r>
          </w:p>
        </w:tc>
        <w:tc>
          <w:tcPr>
            <w:tcW w:w="3260" w:type="dxa"/>
          </w:tcPr>
          <w:p w14:paraId="48B48DB4" w14:textId="77777777" w:rsidR="000214FA" w:rsidRPr="00D00CA1" w:rsidRDefault="000214FA" w:rsidP="000214FA">
            <w:pPr>
              <w:spacing w:before="60" w:after="60"/>
              <w:rPr>
                <w:rFonts w:ascii="Arial" w:hAnsi="Arial" w:cs="Arial"/>
                <w:b/>
                <w:bCs/>
                <w:sz w:val="20"/>
                <w:szCs w:val="20"/>
              </w:rPr>
            </w:pPr>
            <w:r w:rsidRPr="00D00CA1">
              <w:rPr>
                <w:rFonts w:ascii="Arial" w:hAnsi="Arial" w:cs="Arial"/>
                <w:b/>
                <w:bCs/>
                <w:sz w:val="20"/>
                <w:szCs w:val="20"/>
              </w:rPr>
              <w:t>Progress / Evidence</w:t>
            </w:r>
          </w:p>
        </w:tc>
      </w:tr>
      <w:tr w:rsidR="000214FA" w:rsidRPr="00D00CA1" w14:paraId="36435137" w14:textId="77777777" w:rsidTr="0067182B">
        <w:tc>
          <w:tcPr>
            <w:tcW w:w="5098" w:type="dxa"/>
          </w:tcPr>
          <w:p w14:paraId="74EC39ED" w14:textId="1AF382B3" w:rsidR="000214FA" w:rsidRPr="008404B1" w:rsidRDefault="000214FA" w:rsidP="000214FA">
            <w:pPr>
              <w:spacing w:before="60" w:after="60"/>
              <w:rPr>
                <w:rFonts w:ascii="Arial" w:hAnsi="Arial" w:cs="Arial"/>
                <w:sz w:val="20"/>
                <w:szCs w:val="20"/>
              </w:rPr>
            </w:pPr>
            <w:r w:rsidRPr="008404B1">
              <w:rPr>
                <w:rFonts w:ascii="Arial" w:hAnsi="Arial" w:cs="Arial"/>
                <w:sz w:val="20"/>
                <w:szCs w:val="20"/>
              </w:rPr>
              <w:t>Exploitation Champion to develop YOT resource library to ensure staff can access appropriate materials to use with young people</w:t>
            </w:r>
          </w:p>
        </w:tc>
        <w:tc>
          <w:tcPr>
            <w:tcW w:w="1418" w:type="dxa"/>
          </w:tcPr>
          <w:p w14:paraId="25771DCE" w14:textId="07E1612E" w:rsidR="000214FA" w:rsidRPr="0092592B" w:rsidRDefault="000214FA" w:rsidP="000214FA">
            <w:pPr>
              <w:spacing w:before="60" w:after="60"/>
              <w:ind w:right="-57"/>
              <w:rPr>
                <w:rFonts w:ascii="Arial" w:hAnsi="Arial" w:cs="Arial"/>
                <w:sz w:val="19"/>
                <w:szCs w:val="19"/>
              </w:rPr>
            </w:pPr>
            <w:r w:rsidRPr="0092592B">
              <w:rPr>
                <w:rFonts w:ascii="Arial" w:hAnsi="Arial" w:cs="Arial"/>
                <w:sz w:val="19"/>
                <w:szCs w:val="19"/>
              </w:rPr>
              <w:t>L Buckingham</w:t>
            </w:r>
          </w:p>
        </w:tc>
        <w:tc>
          <w:tcPr>
            <w:tcW w:w="1276" w:type="dxa"/>
          </w:tcPr>
          <w:p w14:paraId="65BF201B" w14:textId="3F330949" w:rsidR="000214FA" w:rsidRPr="00D00CA1" w:rsidRDefault="000214FA" w:rsidP="000214FA">
            <w:pPr>
              <w:spacing w:before="60" w:after="60"/>
              <w:rPr>
                <w:rFonts w:ascii="Arial" w:hAnsi="Arial" w:cs="Arial"/>
                <w:sz w:val="20"/>
                <w:szCs w:val="20"/>
              </w:rPr>
            </w:pPr>
            <w:r>
              <w:rPr>
                <w:rFonts w:ascii="Arial" w:hAnsi="Arial" w:cs="Arial"/>
                <w:sz w:val="20"/>
                <w:szCs w:val="20"/>
              </w:rPr>
              <w:t>April 2021</w:t>
            </w:r>
          </w:p>
        </w:tc>
        <w:tc>
          <w:tcPr>
            <w:tcW w:w="4252" w:type="dxa"/>
          </w:tcPr>
          <w:p w14:paraId="037BEE76" w14:textId="43B3D74F" w:rsidR="000214FA" w:rsidRPr="008404B1" w:rsidRDefault="000214FA" w:rsidP="000214FA">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can address lower level exploitation concerns with young people themselves</w:t>
            </w:r>
          </w:p>
          <w:p w14:paraId="4477E41B" w14:textId="77777777" w:rsidR="000214FA" w:rsidRPr="008404B1" w:rsidRDefault="000214FA" w:rsidP="000214FA">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will know how to access support from partner agencies if required</w:t>
            </w:r>
          </w:p>
          <w:p w14:paraId="703F9574" w14:textId="3CC08117" w:rsidR="000214FA" w:rsidRPr="00F74DC8" w:rsidRDefault="000214FA" w:rsidP="000214FA">
            <w:pPr>
              <w:pStyle w:val="ListParagraph"/>
              <w:numPr>
                <w:ilvl w:val="0"/>
                <w:numId w:val="4"/>
              </w:numPr>
              <w:ind w:left="337" w:hanging="284"/>
              <w:rPr>
                <w:rFonts w:ascii="Arial" w:hAnsi="Arial" w:cs="Arial"/>
                <w:sz w:val="20"/>
                <w:szCs w:val="20"/>
              </w:rPr>
            </w:pPr>
            <w:r w:rsidRPr="008404B1">
              <w:rPr>
                <w:rFonts w:ascii="Arial" w:hAnsi="Arial" w:cs="Arial"/>
                <w:sz w:val="20"/>
                <w:szCs w:val="20"/>
              </w:rPr>
              <w:t>Staff in post and working with Exploitation Champion to develop roles</w:t>
            </w:r>
          </w:p>
        </w:tc>
        <w:tc>
          <w:tcPr>
            <w:tcW w:w="3260" w:type="dxa"/>
          </w:tcPr>
          <w:p w14:paraId="525587B0" w14:textId="77777777" w:rsidR="000214FA" w:rsidRPr="00D00CA1" w:rsidRDefault="000214FA" w:rsidP="000214FA">
            <w:pPr>
              <w:spacing w:before="60" w:after="60"/>
              <w:rPr>
                <w:rFonts w:ascii="Arial" w:hAnsi="Arial" w:cs="Arial"/>
                <w:sz w:val="20"/>
                <w:szCs w:val="20"/>
              </w:rPr>
            </w:pPr>
          </w:p>
        </w:tc>
      </w:tr>
      <w:tr w:rsidR="00631CB1" w:rsidRPr="00D00CA1" w14:paraId="3F1E0952" w14:textId="77777777" w:rsidTr="0067182B">
        <w:tc>
          <w:tcPr>
            <w:tcW w:w="5098" w:type="dxa"/>
          </w:tcPr>
          <w:p w14:paraId="4F8F827F" w14:textId="027DEDAA" w:rsidR="00631CB1" w:rsidRPr="00D00CA1" w:rsidRDefault="00631CB1" w:rsidP="00631CB1">
            <w:pPr>
              <w:spacing w:before="60" w:after="60"/>
              <w:rPr>
                <w:rFonts w:ascii="Arial" w:hAnsi="Arial" w:cs="Arial"/>
                <w:sz w:val="20"/>
                <w:szCs w:val="20"/>
              </w:rPr>
            </w:pPr>
            <w:r w:rsidRPr="008404B1">
              <w:rPr>
                <w:rFonts w:ascii="Arial" w:hAnsi="Arial" w:cs="Arial"/>
                <w:sz w:val="20"/>
                <w:szCs w:val="20"/>
              </w:rPr>
              <w:lastRenderedPageBreak/>
              <w:t>Develop links with other agencies who can play a role in safeguarding young people from exploitation</w:t>
            </w:r>
          </w:p>
        </w:tc>
        <w:tc>
          <w:tcPr>
            <w:tcW w:w="1418" w:type="dxa"/>
          </w:tcPr>
          <w:p w14:paraId="4F8E21F8" w14:textId="6E333D92" w:rsidR="00631CB1" w:rsidRPr="00D00CA1" w:rsidRDefault="00631CB1" w:rsidP="00631CB1">
            <w:pPr>
              <w:spacing w:before="60" w:after="60"/>
              <w:ind w:right="-57"/>
              <w:rPr>
                <w:rFonts w:ascii="Arial" w:hAnsi="Arial" w:cs="Arial"/>
                <w:sz w:val="20"/>
                <w:szCs w:val="20"/>
              </w:rPr>
            </w:pPr>
            <w:r w:rsidRPr="00303D8D">
              <w:rPr>
                <w:rFonts w:ascii="Arial" w:hAnsi="Arial" w:cs="Arial"/>
                <w:sz w:val="19"/>
                <w:szCs w:val="19"/>
              </w:rPr>
              <w:t>L Buckingham</w:t>
            </w:r>
          </w:p>
        </w:tc>
        <w:tc>
          <w:tcPr>
            <w:tcW w:w="1276" w:type="dxa"/>
          </w:tcPr>
          <w:p w14:paraId="1ABA0D26" w14:textId="2C50675A" w:rsidR="00631CB1" w:rsidRPr="00D00CA1" w:rsidRDefault="00631CB1" w:rsidP="00631CB1">
            <w:pPr>
              <w:spacing w:before="60" w:after="60"/>
              <w:rPr>
                <w:rFonts w:ascii="Arial" w:hAnsi="Arial" w:cs="Arial"/>
                <w:sz w:val="20"/>
                <w:szCs w:val="20"/>
              </w:rPr>
            </w:pPr>
            <w:r>
              <w:rPr>
                <w:rFonts w:ascii="Arial" w:hAnsi="Arial" w:cs="Arial"/>
                <w:sz w:val="20"/>
                <w:szCs w:val="20"/>
              </w:rPr>
              <w:t>April 2021</w:t>
            </w:r>
          </w:p>
        </w:tc>
        <w:tc>
          <w:tcPr>
            <w:tcW w:w="4252" w:type="dxa"/>
          </w:tcPr>
          <w:p w14:paraId="66FB1700"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can address lower level exploitation concerns with young people themselves</w:t>
            </w:r>
          </w:p>
          <w:p w14:paraId="49AE3FEE"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will know how to access support from partner agencies if required</w:t>
            </w:r>
          </w:p>
          <w:p w14:paraId="6E972D6A" w14:textId="3CD75AA3" w:rsidR="00631CB1" w:rsidRPr="00D00CA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Staff in post and working with Exploitation Champion to develop roles</w:t>
            </w:r>
          </w:p>
        </w:tc>
        <w:tc>
          <w:tcPr>
            <w:tcW w:w="3260" w:type="dxa"/>
          </w:tcPr>
          <w:p w14:paraId="38B627B4" w14:textId="77777777" w:rsidR="00631CB1" w:rsidRPr="00D00CA1" w:rsidRDefault="00631CB1" w:rsidP="00631CB1">
            <w:pPr>
              <w:spacing w:before="60" w:after="60"/>
              <w:rPr>
                <w:rFonts w:ascii="Arial" w:hAnsi="Arial" w:cs="Arial"/>
                <w:sz w:val="20"/>
                <w:szCs w:val="20"/>
              </w:rPr>
            </w:pPr>
          </w:p>
        </w:tc>
      </w:tr>
      <w:tr w:rsidR="00631CB1" w:rsidRPr="00D00CA1" w14:paraId="78433324" w14:textId="77777777" w:rsidTr="0067182B">
        <w:tc>
          <w:tcPr>
            <w:tcW w:w="5098" w:type="dxa"/>
          </w:tcPr>
          <w:p w14:paraId="7E585BF6" w14:textId="0CDF5BAE" w:rsidR="00631CB1" w:rsidRPr="00D00CA1" w:rsidRDefault="00631CB1" w:rsidP="00631CB1">
            <w:pPr>
              <w:spacing w:before="60" w:after="60"/>
              <w:rPr>
                <w:rFonts w:ascii="Arial" w:hAnsi="Arial" w:cs="Arial"/>
                <w:sz w:val="20"/>
                <w:szCs w:val="20"/>
              </w:rPr>
            </w:pPr>
            <w:r w:rsidRPr="008404B1">
              <w:rPr>
                <w:rFonts w:ascii="Arial" w:hAnsi="Arial" w:cs="Arial"/>
                <w:sz w:val="20"/>
                <w:szCs w:val="20"/>
              </w:rPr>
              <w:t>Exploitation Champion is the authority SPOC for the EIYF Mentoring Project</w:t>
            </w:r>
          </w:p>
        </w:tc>
        <w:tc>
          <w:tcPr>
            <w:tcW w:w="1418" w:type="dxa"/>
          </w:tcPr>
          <w:p w14:paraId="1ECCF005" w14:textId="7F43D719" w:rsidR="00631CB1" w:rsidRPr="00D00CA1" w:rsidRDefault="00631CB1" w:rsidP="00631CB1">
            <w:pPr>
              <w:spacing w:before="60" w:after="60"/>
              <w:ind w:right="-57"/>
              <w:rPr>
                <w:rFonts w:ascii="Arial" w:hAnsi="Arial" w:cs="Arial"/>
                <w:sz w:val="20"/>
                <w:szCs w:val="20"/>
              </w:rPr>
            </w:pPr>
            <w:r w:rsidRPr="00303D8D">
              <w:rPr>
                <w:rFonts w:ascii="Arial" w:hAnsi="Arial" w:cs="Arial"/>
                <w:sz w:val="19"/>
                <w:szCs w:val="19"/>
              </w:rPr>
              <w:t>L Buckingham</w:t>
            </w:r>
          </w:p>
        </w:tc>
        <w:tc>
          <w:tcPr>
            <w:tcW w:w="1276" w:type="dxa"/>
          </w:tcPr>
          <w:p w14:paraId="3720A8D6" w14:textId="2399B313" w:rsidR="00631CB1" w:rsidRPr="00D00CA1" w:rsidRDefault="00631CB1" w:rsidP="00631CB1">
            <w:pPr>
              <w:spacing w:before="60" w:after="60"/>
              <w:rPr>
                <w:rFonts w:ascii="Arial" w:hAnsi="Arial" w:cs="Arial"/>
                <w:sz w:val="20"/>
                <w:szCs w:val="20"/>
              </w:rPr>
            </w:pPr>
            <w:r>
              <w:rPr>
                <w:rFonts w:ascii="Arial" w:hAnsi="Arial" w:cs="Arial"/>
                <w:sz w:val="20"/>
                <w:szCs w:val="20"/>
              </w:rPr>
              <w:t>April 2021</w:t>
            </w:r>
          </w:p>
        </w:tc>
        <w:tc>
          <w:tcPr>
            <w:tcW w:w="4252" w:type="dxa"/>
          </w:tcPr>
          <w:p w14:paraId="6718D4A9"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can address lower level exploitation concerns with young people themselves</w:t>
            </w:r>
          </w:p>
          <w:p w14:paraId="3EA341B8"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will know how to access support from partner agencies if required</w:t>
            </w:r>
          </w:p>
          <w:p w14:paraId="7AF9FC58" w14:textId="181D0005" w:rsidR="00631CB1" w:rsidRPr="005B22E2"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Staff in post and working with Exploitation Champion to develop roles</w:t>
            </w:r>
          </w:p>
        </w:tc>
        <w:tc>
          <w:tcPr>
            <w:tcW w:w="3260" w:type="dxa"/>
          </w:tcPr>
          <w:p w14:paraId="6352BDAB" w14:textId="77777777" w:rsidR="00631CB1" w:rsidRPr="00D00CA1" w:rsidRDefault="00631CB1" w:rsidP="00631CB1">
            <w:pPr>
              <w:spacing w:before="60" w:after="60"/>
              <w:rPr>
                <w:rFonts w:ascii="Arial" w:hAnsi="Arial" w:cs="Arial"/>
                <w:sz w:val="20"/>
                <w:szCs w:val="20"/>
              </w:rPr>
            </w:pPr>
          </w:p>
        </w:tc>
      </w:tr>
      <w:tr w:rsidR="00631CB1" w:rsidRPr="00D00CA1" w14:paraId="700233DB" w14:textId="77777777" w:rsidTr="0067182B">
        <w:tc>
          <w:tcPr>
            <w:tcW w:w="5098" w:type="dxa"/>
          </w:tcPr>
          <w:p w14:paraId="502D039F" w14:textId="5F6AE5A6" w:rsidR="00631CB1" w:rsidRPr="008404B1" w:rsidRDefault="00631CB1" w:rsidP="00631CB1">
            <w:pPr>
              <w:spacing w:before="60" w:after="60"/>
              <w:rPr>
                <w:rFonts w:ascii="Arial" w:hAnsi="Arial" w:cs="Arial"/>
                <w:sz w:val="20"/>
                <w:szCs w:val="20"/>
              </w:rPr>
            </w:pPr>
            <w:r w:rsidRPr="008404B1">
              <w:rPr>
                <w:rFonts w:ascii="Arial" w:hAnsi="Arial" w:cs="Arial"/>
                <w:sz w:val="20"/>
                <w:szCs w:val="20"/>
              </w:rPr>
              <w:t>Line Management of SYV posts by Exploitation Champion Op</w:t>
            </w:r>
            <w:r>
              <w:rPr>
                <w:rFonts w:ascii="Arial" w:hAnsi="Arial" w:cs="Arial"/>
                <w:sz w:val="20"/>
                <w:szCs w:val="20"/>
              </w:rPr>
              <w:t>eration</w:t>
            </w:r>
            <w:r w:rsidRPr="008404B1">
              <w:rPr>
                <w:rFonts w:ascii="Arial" w:hAnsi="Arial" w:cs="Arial"/>
                <w:sz w:val="20"/>
                <w:szCs w:val="20"/>
              </w:rPr>
              <w:t xml:space="preserve"> Manager</w:t>
            </w:r>
          </w:p>
        </w:tc>
        <w:tc>
          <w:tcPr>
            <w:tcW w:w="1418" w:type="dxa"/>
          </w:tcPr>
          <w:p w14:paraId="69F0BF34" w14:textId="565821EB" w:rsidR="00631CB1" w:rsidRPr="00D00CA1" w:rsidRDefault="00631CB1" w:rsidP="00631CB1">
            <w:pPr>
              <w:spacing w:before="60" w:after="60"/>
              <w:ind w:right="-57"/>
              <w:rPr>
                <w:rFonts w:ascii="Arial" w:hAnsi="Arial" w:cs="Arial"/>
                <w:sz w:val="20"/>
                <w:szCs w:val="20"/>
              </w:rPr>
            </w:pPr>
            <w:r w:rsidRPr="00303D8D">
              <w:rPr>
                <w:rFonts w:ascii="Arial" w:hAnsi="Arial" w:cs="Arial"/>
                <w:sz w:val="19"/>
                <w:szCs w:val="19"/>
              </w:rPr>
              <w:t>L Buckingham</w:t>
            </w:r>
          </w:p>
        </w:tc>
        <w:tc>
          <w:tcPr>
            <w:tcW w:w="1276" w:type="dxa"/>
          </w:tcPr>
          <w:p w14:paraId="53E422ED" w14:textId="5A77AF66" w:rsidR="00631CB1" w:rsidRPr="00D00CA1" w:rsidRDefault="00631CB1" w:rsidP="00631CB1">
            <w:pPr>
              <w:spacing w:before="60" w:after="60"/>
              <w:rPr>
                <w:rFonts w:ascii="Arial" w:hAnsi="Arial" w:cs="Arial"/>
                <w:sz w:val="20"/>
                <w:szCs w:val="20"/>
              </w:rPr>
            </w:pPr>
            <w:r>
              <w:rPr>
                <w:rFonts w:ascii="Arial" w:hAnsi="Arial" w:cs="Arial"/>
                <w:sz w:val="20"/>
                <w:szCs w:val="20"/>
              </w:rPr>
              <w:t>April 2021</w:t>
            </w:r>
          </w:p>
        </w:tc>
        <w:tc>
          <w:tcPr>
            <w:tcW w:w="4252" w:type="dxa"/>
          </w:tcPr>
          <w:p w14:paraId="14FD566A"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can address lower level exploitation concerns with young people themselves</w:t>
            </w:r>
          </w:p>
          <w:p w14:paraId="55E8D6AE" w14:textId="77777777" w:rsidR="00631CB1" w:rsidRPr="008404B1"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YOT staff will know how to access support from partner agencies if required</w:t>
            </w:r>
          </w:p>
          <w:p w14:paraId="721CD3A8" w14:textId="6080B790" w:rsidR="00631CB1" w:rsidRPr="005B22E2" w:rsidRDefault="00631CB1" w:rsidP="00631CB1">
            <w:pPr>
              <w:pStyle w:val="ListParagraph"/>
              <w:numPr>
                <w:ilvl w:val="0"/>
                <w:numId w:val="4"/>
              </w:numPr>
              <w:ind w:left="337" w:hanging="284"/>
              <w:rPr>
                <w:rFonts w:ascii="Arial" w:hAnsi="Arial" w:cs="Arial"/>
                <w:sz w:val="20"/>
                <w:szCs w:val="20"/>
              </w:rPr>
            </w:pPr>
            <w:r w:rsidRPr="008404B1">
              <w:rPr>
                <w:rFonts w:ascii="Arial" w:hAnsi="Arial" w:cs="Arial"/>
                <w:sz w:val="20"/>
                <w:szCs w:val="20"/>
              </w:rPr>
              <w:t>Staff in post and working with Exploitation Champion to develop roles</w:t>
            </w:r>
          </w:p>
        </w:tc>
        <w:tc>
          <w:tcPr>
            <w:tcW w:w="3260" w:type="dxa"/>
          </w:tcPr>
          <w:p w14:paraId="56F0D402" w14:textId="77777777" w:rsidR="00631CB1" w:rsidRPr="00D00CA1" w:rsidRDefault="00631CB1" w:rsidP="00631CB1">
            <w:pPr>
              <w:spacing w:before="60" w:after="60"/>
              <w:rPr>
                <w:rFonts w:ascii="Arial" w:hAnsi="Arial" w:cs="Arial"/>
                <w:sz w:val="20"/>
                <w:szCs w:val="20"/>
              </w:rPr>
            </w:pPr>
          </w:p>
        </w:tc>
      </w:tr>
    </w:tbl>
    <w:p w14:paraId="54EE34E6" w14:textId="77777777" w:rsidR="00781A77" w:rsidRDefault="00781A77"/>
    <w:p w14:paraId="14C3E86C" w14:textId="77777777" w:rsidR="00AD4D86" w:rsidRDefault="00AD4D86" w:rsidP="00296EA2">
      <w:pPr>
        <w:spacing w:after="0" w:line="240" w:lineRule="auto"/>
        <w:rPr>
          <w:rFonts w:ascii="Arial" w:hAnsi="Arial" w:cs="Arial"/>
          <w:b/>
          <w:bCs/>
          <w:sz w:val="28"/>
          <w:szCs w:val="28"/>
        </w:rPr>
      </w:pPr>
    </w:p>
    <w:p w14:paraId="0CF75BD2" w14:textId="6A144335" w:rsidR="0000367E" w:rsidRDefault="0000367E">
      <w:pPr>
        <w:rPr>
          <w:rFonts w:ascii="Arial" w:hAnsi="Arial" w:cs="Arial"/>
          <w:b/>
          <w:bCs/>
          <w:sz w:val="28"/>
          <w:szCs w:val="28"/>
        </w:rPr>
      </w:pPr>
    </w:p>
    <w:sectPr w:rsidR="0000367E" w:rsidSect="007E34F4">
      <w:pgSz w:w="16838" w:h="11906" w:orient="landscape"/>
      <w:pgMar w:top="851"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B72"/>
    <w:multiLevelType w:val="hybridMultilevel"/>
    <w:tmpl w:val="1934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636D"/>
    <w:multiLevelType w:val="hybridMultilevel"/>
    <w:tmpl w:val="17D0F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D2E32"/>
    <w:multiLevelType w:val="hybridMultilevel"/>
    <w:tmpl w:val="E6A2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660EF"/>
    <w:multiLevelType w:val="hybridMultilevel"/>
    <w:tmpl w:val="14B0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4C"/>
    <w:rsid w:val="0000367E"/>
    <w:rsid w:val="000214FA"/>
    <w:rsid w:val="000459F6"/>
    <w:rsid w:val="000A24C3"/>
    <w:rsid w:val="000A281B"/>
    <w:rsid w:val="000C7B78"/>
    <w:rsid w:val="001252A3"/>
    <w:rsid w:val="00151530"/>
    <w:rsid w:val="0017695E"/>
    <w:rsid w:val="001D370C"/>
    <w:rsid w:val="001F65BD"/>
    <w:rsid w:val="00220609"/>
    <w:rsid w:val="0025514C"/>
    <w:rsid w:val="00271803"/>
    <w:rsid w:val="00296EA2"/>
    <w:rsid w:val="00345A57"/>
    <w:rsid w:val="004E0908"/>
    <w:rsid w:val="004E7D6B"/>
    <w:rsid w:val="004F0674"/>
    <w:rsid w:val="00560273"/>
    <w:rsid w:val="005759CB"/>
    <w:rsid w:val="005B22E2"/>
    <w:rsid w:val="005E2F25"/>
    <w:rsid w:val="005E7CFF"/>
    <w:rsid w:val="00624299"/>
    <w:rsid w:val="00631CB1"/>
    <w:rsid w:val="0067182B"/>
    <w:rsid w:val="00685D55"/>
    <w:rsid w:val="0069308E"/>
    <w:rsid w:val="006F63A2"/>
    <w:rsid w:val="0071261F"/>
    <w:rsid w:val="007528F7"/>
    <w:rsid w:val="00755799"/>
    <w:rsid w:val="00781A77"/>
    <w:rsid w:val="007D7A5D"/>
    <w:rsid w:val="007E34F4"/>
    <w:rsid w:val="007F7FEE"/>
    <w:rsid w:val="00833DDC"/>
    <w:rsid w:val="008404B1"/>
    <w:rsid w:val="008520DC"/>
    <w:rsid w:val="008B4CB1"/>
    <w:rsid w:val="008D44AA"/>
    <w:rsid w:val="008E70F1"/>
    <w:rsid w:val="0092592B"/>
    <w:rsid w:val="00953D88"/>
    <w:rsid w:val="00993EA2"/>
    <w:rsid w:val="009C64B8"/>
    <w:rsid w:val="009E419D"/>
    <w:rsid w:val="00A42255"/>
    <w:rsid w:val="00A57054"/>
    <w:rsid w:val="00A61674"/>
    <w:rsid w:val="00AD4D86"/>
    <w:rsid w:val="00AE54B1"/>
    <w:rsid w:val="00AF7834"/>
    <w:rsid w:val="00B364DE"/>
    <w:rsid w:val="00BE0236"/>
    <w:rsid w:val="00C14D06"/>
    <w:rsid w:val="00C44DFB"/>
    <w:rsid w:val="00CD5CC8"/>
    <w:rsid w:val="00D00CA1"/>
    <w:rsid w:val="00D23700"/>
    <w:rsid w:val="00D82898"/>
    <w:rsid w:val="00DA0E42"/>
    <w:rsid w:val="00E66355"/>
    <w:rsid w:val="00ED6E25"/>
    <w:rsid w:val="00F66BDE"/>
    <w:rsid w:val="00F74DC8"/>
    <w:rsid w:val="00F80954"/>
    <w:rsid w:val="00F84DB1"/>
    <w:rsid w:val="00FC5857"/>
    <w:rsid w:val="00FD0329"/>
    <w:rsid w:val="00FE0684"/>
    <w:rsid w:val="00FE318D"/>
    <w:rsid w:val="00FE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2065"/>
  <w15:chartTrackingRefBased/>
  <w15:docId w15:val="{13346684-B159-49B6-AE70-2F7AFA91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4AA"/>
    <w:pPr>
      <w:ind w:left="720"/>
      <w:contextualSpacing/>
    </w:pPr>
  </w:style>
  <w:style w:type="character" w:customStyle="1" w:styleId="Heading1Char">
    <w:name w:val="Heading 1 Char"/>
    <w:basedOn w:val="DefaultParagraphFont"/>
    <w:link w:val="Heading1"/>
    <w:uiPriority w:val="9"/>
    <w:rsid w:val="00FE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0684"/>
    <w:pPr>
      <w:outlineLvl w:val="9"/>
    </w:pPr>
    <w:rPr>
      <w:lang w:val="en-US"/>
    </w:rPr>
  </w:style>
  <w:style w:type="character" w:styleId="CommentReference">
    <w:name w:val="annotation reference"/>
    <w:basedOn w:val="DefaultParagraphFont"/>
    <w:uiPriority w:val="99"/>
    <w:semiHidden/>
    <w:unhideWhenUsed/>
    <w:rsid w:val="00F74DC8"/>
    <w:rPr>
      <w:sz w:val="16"/>
      <w:szCs w:val="16"/>
    </w:rPr>
  </w:style>
  <w:style w:type="paragraph" w:styleId="CommentText">
    <w:name w:val="annotation text"/>
    <w:basedOn w:val="Normal"/>
    <w:link w:val="CommentTextChar"/>
    <w:uiPriority w:val="99"/>
    <w:semiHidden/>
    <w:unhideWhenUsed/>
    <w:rsid w:val="00F74DC8"/>
    <w:pPr>
      <w:spacing w:line="240" w:lineRule="auto"/>
    </w:pPr>
    <w:rPr>
      <w:sz w:val="20"/>
      <w:szCs w:val="20"/>
    </w:rPr>
  </w:style>
  <w:style w:type="character" w:customStyle="1" w:styleId="CommentTextChar">
    <w:name w:val="Comment Text Char"/>
    <w:basedOn w:val="DefaultParagraphFont"/>
    <w:link w:val="CommentText"/>
    <w:uiPriority w:val="99"/>
    <w:semiHidden/>
    <w:rsid w:val="00F74DC8"/>
    <w:rPr>
      <w:sz w:val="20"/>
      <w:szCs w:val="20"/>
    </w:rPr>
  </w:style>
  <w:style w:type="paragraph" w:styleId="CommentSubject">
    <w:name w:val="annotation subject"/>
    <w:basedOn w:val="CommentText"/>
    <w:next w:val="CommentText"/>
    <w:link w:val="CommentSubjectChar"/>
    <w:uiPriority w:val="99"/>
    <w:semiHidden/>
    <w:unhideWhenUsed/>
    <w:rsid w:val="00F74DC8"/>
    <w:rPr>
      <w:b/>
      <w:bCs/>
    </w:rPr>
  </w:style>
  <w:style w:type="character" w:customStyle="1" w:styleId="CommentSubjectChar">
    <w:name w:val="Comment Subject Char"/>
    <w:basedOn w:val="CommentTextChar"/>
    <w:link w:val="CommentSubject"/>
    <w:uiPriority w:val="99"/>
    <w:semiHidden/>
    <w:rsid w:val="00F74DC8"/>
    <w:rPr>
      <w:b/>
      <w:bCs/>
      <w:sz w:val="20"/>
      <w:szCs w:val="20"/>
    </w:rPr>
  </w:style>
  <w:style w:type="paragraph" w:styleId="BalloonText">
    <w:name w:val="Balloon Text"/>
    <w:basedOn w:val="Normal"/>
    <w:link w:val="BalloonTextChar"/>
    <w:uiPriority w:val="99"/>
    <w:semiHidden/>
    <w:unhideWhenUsed/>
    <w:rsid w:val="00F7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2489</Words>
  <Characters>14191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Foy</dc:creator>
  <cp:keywords/>
  <dc:description/>
  <cp:lastModifiedBy>Taylor, Mandy</cp:lastModifiedBy>
  <cp:revision>2</cp:revision>
  <dcterms:created xsi:type="dcterms:W3CDTF">2021-07-07T06:48:00Z</dcterms:created>
  <dcterms:modified xsi:type="dcterms:W3CDTF">2021-07-07T06:48:00Z</dcterms:modified>
</cp:coreProperties>
</file>